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>Приложение</w:t>
      </w:r>
      <w:r w:rsidR="003C62A4" w:rsidRPr="002B2BD1">
        <w:rPr>
          <w:rFonts w:ascii="Arial" w:hAnsi="Arial" w:cs="Arial"/>
          <w:sz w:val="14"/>
          <w:szCs w:val="14"/>
        </w:rPr>
        <w:t xml:space="preserve"> </w:t>
      </w:r>
      <w:r w:rsidRPr="002B2BD1">
        <w:rPr>
          <w:rFonts w:ascii="Arial" w:hAnsi="Arial" w:cs="Arial"/>
          <w:sz w:val="14"/>
          <w:szCs w:val="14"/>
        </w:rPr>
        <w:t xml:space="preserve">к приказу Минфина РФ от 22 июля </w:t>
      </w:r>
      <w:smartTag w:uri="urn:schemas-microsoft-com:office:smarttags" w:element="metricconverter">
        <w:smartTagPr>
          <w:attr w:name="ProductID" w:val="2003 г"/>
        </w:smartTagPr>
        <w:r w:rsidRPr="002B2BD1">
          <w:rPr>
            <w:rFonts w:ascii="Arial" w:hAnsi="Arial" w:cs="Arial"/>
            <w:sz w:val="14"/>
            <w:szCs w:val="14"/>
          </w:rPr>
          <w:t>2003 г</w:t>
        </w:r>
      </w:smartTag>
      <w:r w:rsidRPr="002B2BD1">
        <w:rPr>
          <w:rFonts w:ascii="Arial" w:hAnsi="Arial" w:cs="Arial"/>
          <w:sz w:val="14"/>
          <w:szCs w:val="14"/>
        </w:rPr>
        <w:t>. № 67н</w:t>
      </w:r>
    </w:p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 xml:space="preserve">от 14 ноября </w:t>
      </w:r>
      <w:smartTag w:uri="urn:schemas-microsoft-com:office:smarttags" w:element="metricconverter">
        <w:smartTagPr>
          <w:attr w:name="ProductID" w:val="2003 г"/>
        </w:smartTagPr>
        <w:r w:rsidRPr="002B2BD1">
          <w:rPr>
            <w:rFonts w:ascii="Arial" w:hAnsi="Arial" w:cs="Arial"/>
            <w:sz w:val="14"/>
            <w:szCs w:val="14"/>
          </w:rPr>
          <w:t>2003 г</w:t>
        </w:r>
      </w:smartTag>
      <w:r w:rsidRPr="002B2BD1">
        <w:rPr>
          <w:rFonts w:ascii="Arial" w:hAnsi="Arial" w:cs="Arial"/>
          <w:sz w:val="14"/>
          <w:szCs w:val="14"/>
        </w:rPr>
        <w:t>. № 475/102н)</w:t>
      </w:r>
    </w:p>
    <w:p w:rsidR="002C6472" w:rsidRPr="00FA0A6F" w:rsidRDefault="00FA0A6F">
      <w:pPr>
        <w:pStyle w:val="1"/>
        <w:rPr>
          <w:sz w:val="22"/>
          <w:szCs w:val="22"/>
          <w:lang w:val="ru-RU"/>
        </w:rPr>
      </w:pPr>
      <w:hyperlink r:id="rId7" w:history="1">
        <w:r w:rsidR="002C6472" w:rsidRPr="00FA0A6F">
          <w:rPr>
            <w:rStyle w:val="aa"/>
            <w:color w:val="auto"/>
            <w:sz w:val="22"/>
            <w:szCs w:val="22"/>
            <w:u w:val="none"/>
            <w:lang w:val="ru-RU"/>
          </w:rPr>
          <w:t>Отчет о движ</w:t>
        </w:r>
        <w:bookmarkStart w:id="0" w:name="_GoBack"/>
        <w:bookmarkEnd w:id="0"/>
        <w:r w:rsidR="002C6472" w:rsidRPr="00FA0A6F">
          <w:rPr>
            <w:rStyle w:val="aa"/>
            <w:color w:val="auto"/>
            <w:sz w:val="22"/>
            <w:szCs w:val="22"/>
            <w:u w:val="none"/>
            <w:lang w:val="ru-RU"/>
          </w:rPr>
          <w:t>ении денежных средств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406"/>
        <w:gridCol w:w="517"/>
        <w:gridCol w:w="2409"/>
        <w:gridCol w:w="284"/>
        <w:gridCol w:w="52"/>
        <w:gridCol w:w="515"/>
        <w:gridCol w:w="352"/>
        <w:gridCol w:w="560"/>
        <w:gridCol w:w="14"/>
        <w:gridCol w:w="775"/>
        <w:gridCol w:w="247"/>
        <w:gridCol w:w="697"/>
        <w:gridCol w:w="454"/>
        <w:gridCol w:w="349"/>
        <w:gridCol w:w="803"/>
      </w:tblGrid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2C6472" w:rsidRPr="00FA0A6F" w:rsidRDefault="002C6472">
            <w:pPr>
              <w:ind w:right="57"/>
              <w:jc w:val="right"/>
              <w:rPr>
                <w:b/>
                <w:bCs/>
              </w:rPr>
            </w:pPr>
            <w:r w:rsidRPr="00FA0A6F">
              <w:rPr>
                <w:b/>
                <w:bCs/>
              </w:rPr>
              <w:t>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2C6472" w:rsidRPr="00FA0A6F" w:rsidRDefault="002C6472">
            <w:pPr>
              <w:jc w:val="right"/>
              <w:rPr>
                <w:b/>
                <w:bCs/>
              </w:rPr>
            </w:pPr>
            <w:r w:rsidRPr="00FA0A6F">
              <w:rPr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1948" w:type="dxa"/>
            <w:gridSpan w:val="5"/>
            <w:vAlign w:val="bottom"/>
          </w:tcPr>
          <w:p w:rsidR="002C6472" w:rsidRPr="00FA0A6F" w:rsidRDefault="002C647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A0A6F">
              <w:rPr>
                <w:b/>
                <w:bCs/>
              </w:rPr>
              <w:t xml:space="preserve"> г.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Коды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5" w:type="dxa"/>
            <w:gridSpan w:val="12"/>
            <w:vAlign w:val="bottom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0710004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04" w:type="dxa"/>
            <w:vAlign w:val="bottom"/>
          </w:tcPr>
          <w:p w:rsidR="002C6472" w:rsidRPr="00FA0A6F" w:rsidRDefault="002C6472" w:rsidP="003C62A4">
            <w:pPr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Организация</w:t>
            </w:r>
          </w:p>
        </w:tc>
        <w:tc>
          <w:tcPr>
            <w:tcW w:w="5095" w:type="dxa"/>
            <w:gridSpan w:val="8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bottom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по ОКПО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FA0A6F" w:rsidRDefault="002C6472" w:rsidP="002B2BD1">
            <w:pPr>
              <w:tabs>
                <w:tab w:val="right" w:pos="7265"/>
              </w:tabs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Идентификационный номер налогоплательщика</w:t>
            </w:r>
            <w:r w:rsidRPr="00FA0A6F">
              <w:rPr>
                <w:sz w:val="18"/>
                <w:szCs w:val="18"/>
              </w:rPr>
              <w:tab/>
              <w:t>ИНН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0" w:type="dxa"/>
            <w:gridSpan w:val="2"/>
            <w:vAlign w:val="bottom"/>
          </w:tcPr>
          <w:p w:rsidR="002C6472" w:rsidRPr="00FA0A6F" w:rsidRDefault="002C6472" w:rsidP="003C62A4">
            <w:pPr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4703" w:type="dxa"/>
            <w:gridSpan w:val="8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по ОКВЭД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A52731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872" w:type="dxa"/>
            <w:gridSpan w:val="6"/>
            <w:vAlign w:val="bottom"/>
          </w:tcPr>
          <w:p w:rsidR="00A52731" w:rsidRPr="00FA0A6F" w:rsidRDefault="00A52731" w:rsidP="003C62A4">
            <w:pPr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  <w:vAlign w:val="bottom"/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vAlign w:val="bottom"/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</w:tr>
      <w:tr w:rsidR="00A52731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739" w:type="dxa"/>
            <w:gridSpan w:val="8"/>
            <w:tcBorders>
              <w:bottom w:val="single" w:sz="4" w:space="0" w:color="auto"/>
            </w:tcBorders>
            <w:vAlign w:val="bottom"/>
          </w:tcPr>
          <w:p w:rsidR="00A52731" w:rsidRPr="00FA0A6F" w:rsidRDefault="00A5273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Align w:val="bottom"/>
          </w:tcPr>
          <w:p w:rsidR="00A52731" w:rsidRPr="00FA0A6F" w:rsidRDefault="00A52731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731" w:rsidRPr="00FA0A6F" w:rsidRDefault="00A52731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FA0A6F" w:rsidRDefault="002C6472" w:rsidP="002B2BD1">
            <w:pPr>
              <w:tabs>
                <w:tab w:val="right" w:pos="7265"/>
              </w:tabs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Единица измерения: тыс. руб./млн. руб. (ненужное зачеркнуть)</w:t>
            </w:r>
            <w:r w:rsidRPr="00FA0A6F">
              <w:rPr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384/385</w:t>
            </w:r>
          </w:p>
        </w:tc>
      </w:tr>
    </w:tbl>
    <w:p w:rsidR="002B2BD1" w:rsidRPr="00FA0A6F" w:rsidRDefault="002B2BD1">
      <w:pPr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769"/>
        <w:gridCol w:w="1732"/>
        <w:gridCol w:w="1732"/>
      </w:tblGrid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2" w:type="dxa"/>
            <w:gridSpan w:val="2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Показатель</w:t>
            </w:r>
          </w:p>
        </w:tc>
        <w:tc>
          <w:tcPr>
            <w:tcW w:w="1732" w:type="dxa"/>
            <w:vMerge w:val="restart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За о</w:t>
            </w:r>
            <w:r w:rsidR="003C62A4" w:rsidRPr="00FA0A6F">
              <w:rPr>
                <w:sz w:val="18"/>
                <w:szCs w:val="18"/>
              </w:rPr>
              <w:t>тчетный</w:t>
            </w:r>
            <w:r w:rsidR="003C62A4" w:rsidRPr="00FA0A6F">
              <w:rPr>
                <w:sz w:val="18"/>
                <w:szCs w:val="18"/>
              </w:rPr>
              <w:br/>
            </w:r>
            <w:r w:rsidRPr="00FA0A6F">
              <w:rPr>
                <w:sz w:val="18"/>
                <w:szCs w:val="18"/>
              </w:rPr>
              <w:t>год</w:t>
            </w:r>
          </w:p>
        </w:tc>
        <w:tc>
          <w:tcPr>
            <w:tcW w:w="1732" w:type="dxa"/>
            <w:vMerge w:val="restart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За аналогичный период преды-</w:t>
            </w:r>
            <w:r w:rsidRPr="00FA0A6F">
              <w:rPr>
                <w:sz w:val="18"/>
                <w:szCs w:val="18"/>
              </w:rPr>
              <w:br/>
              <w:t>дущего года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9" w:type="dxa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код</w:t>
            </w:r>
          </w:p>
        </w:tc>
        <w:tc>
          <w:tcPr>
            <w:tcW w:w="1732" w:type="dxa"/>
            <w:vMerge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4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  <w:rPr>
                <w:b/>
                <w:bCs/>
              </w:rPr>
            </w:pPr>
            <w:r w:rsidRPr="00FA0A6F">
              <w:rPr>
                <w:b/>
                <w:bCs/>
              </w:rPr>
              <w:t>Остаток денежных средств</w:t>
            </w:r>
            <w:r w:rsidRPr="00FA0A6F">
              <w:rPr>
                <w:b/>
                <w:bCs/>
              </w:rPr>
              <w:br/>
              <w:t>на начало отчетного года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pStyle w:val="a7"/>
              <w:rPr>
                <w:lang w:val="ru-RU"/>
              </w:rPr>
            </w:pPr>
            <w:r w:rsidRPr="00FA0A6F">
              <w:rPr>
                <w:lang w:val="ru-RU"/>
              </w:rPr>
              <w:t>Движение денежных средств</w:t>
            </w:r>
            <w:r w:rsidRPr="00FA0A6F">
              <w:rPr>
                <w:lang w:val="ru-RU"/>
              </w:rPr>
              <w:br/>
              <w:t>по текущей деятельности</w:t>
            </w:r>
          </w:p>
          <w:p w:rsidR="002C6472" w:rsidRPr="00FA0A6F" w:rsidRDefault="002C6472">
            <w:pPr>
              <w:ind w:left="57"/>
            </w:pPr>
            <w:r w:rsidRPr="00FA0A6F">
              <w:t>Средства, полученные от покупателей, заказчиков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Прочие доходы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Денежные средства, направленные: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  <w:r w:rsidRPr="00FA0A6F">
              <w:t>на оплату приобретенных товаров, услуг, сырья и иных оборотных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150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  <w:r w:rsidRPr="00FA0A6F">
              <w:t>на оплату труда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160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  <w:r w:rsidRPr="00FA0A6F">
              <w:t>на выплату дивидендов, процентов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170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  <w:r w:rsidRPr="00FA0A6F">
              <w:t>на расчеты по налогам и сборам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180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22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на прочие расходы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Чистые денежные средства от текущей деятельности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pStyle w:val="a7"/>
              <w:rPr>
                <w:lang w:val="ru-RU"/>
              </w:rPr>
            </w:pPr>
            <w:r w:rsidRPr="00FA0A6F">
              <w:rPr>
                <w:lang w:val="ru-RU"/>
              </w:rPr>
              <w:t>Движение денежных средств</w:t>
            </w:r>
            <w:r w:rsidRPr="00FA0A6F">
              <w:rPr>
                <w:lang w:val="ru-RU"/>
              </w:rPr>
              <w:br/>
              <w:t>по инвестиционной деятельности</w:t>
            </w:r>
          </w:p>
          <w:p w:rsidR="002C6472" w:rsidRPr="00FA0A6F" w:rsidRDefault="002C6472">
            <w:pPr>
              <w:ind w:left="57"/>
            </w:pPr>
            <w:r w:rsidRPr="00FA0A6F">
              <w:t>Выручка от продажи объектов основных средств</w:t>
            </w:r>
            <w:r w:rsidR="003C62A4" w:rsidRPr="00FA0A6F">
              <w:br/>
            </w:r>
            <w:r w:rsidRPr="00FA0A6F">
              <w:t>и иных внеоборотных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210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Выручка от продажи ценных бумаг и иных</w:t>
            </w:r>
            <w:r w:rsidR="003C62A4" w:rsidRPr="00FA0A6F">
              <w:br/>
            </w:r>
            <w:r w:rsidRPr="00FA0A6F">
              <w:t>финансовых вложений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220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Полученные дивиденды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230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Полученные проценты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240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Поступления от погашения займов, предоставленных другим организациям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250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Приобретение дочерних организаций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280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Приобретение объектов основных средств, доходных вложений в материальные ценности и</w:t>
            </w:r>
            <w:r w:rsidR="003C62A4" w:rsidRPr="00FA0A6F">
              <w:br/>
            </w:r>
            <w:r w:rsidRPr="00FA0A6F">
              <w:t>нематериальных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290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Приобретение ценных бумаг и иных финансовых вложений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300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Займы, предоставленные другим организациям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310</w:t>
            </w: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Чистые денежные средства от инвестиционной деятельности</w:t>
            </w: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340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</w:tbl>
    <w:p w:rsidR="002C6472" w:rsidRPr="00FA0A6F" w:rsidRDefault="002C6472">
      <w:pPr>
        <w:jc w:val="right"/>
        <w:rPr>
          <w:sz w:val="16"/>
          <w:szCs w:val="16"/>
        </w:rPr>
      </w:pPr>
      <w:r w:rsidRPr="00FA0A6F">
        <w:rPr>
          <w:sz w:val="18"/>
          <w:szCs w:val="18"/>
        </w:rPr>
        <w:br w:type="page"/>
      </w:r>
      <w:r w:rsidRPr="00FA0A6F">
        <w:rPr>
          <w:sz w:val="16"/>
          <w:szCs w:val="16"/>
        </w:rPr>
        <w:lastRenderedPageBreak/>
        <w:t>Форма 0710004 с.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4"/>
        <w:gridCol w:w="1048"/>
        <w:gridCol w:w="1597"/>
        <w:gridCol w:w="1597"/>
      </w:tblGrid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4" w:type="dxa"/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4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pStyle w:val="a7"/>
              <w:rPr>
                <w:lang w:val="ru-RU"/>
              </w:rPr>
            </w:pPr>
            <w:r w:rsidRPr="00FA0A6F">
              <w:rPr>
                <w:lang w:val="ru-RU"/>
              </w:rPr>
              <w:t>Движение денежных средств</w:t>
            </w:r>
            <w:r w:rsidRPr="00FA0A6F">
              <w:rPr>
                <w:lang w:val="ru-RU"/>
              </w:rPr>
              <w:br/>
              <w:t>по финансовой деятельности</w:t>
            </w:r>
          </w:p>
          <w:p w:rsidR="002C6472" w:rsidRPr="00FA0A6F" w:rsidRDefault="002C6472">
            <w:pPr>
              <w:ind w:left="57"/>
            </w:pPr>
            <w:r w:rsidRPr="00FA0A6F">
              <w:t>Поступления от эмиссии акций или иных долевых бумаг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Поступления от займов и кредитов, предоставленных другими организациями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Погашение займов и кредитов (без процентов)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Погашение обязательств по финансовой аренде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  <w:r w:rsidRPr="00FA0A6F">
              <w:t>()</w:t>
            </w: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Чистые денежные средства от финансовой деятельности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Чистое увеличение (уменьшение) денежных средств</w:t>
            </w:r>
            <w:r w:rsidR="003C62A4" w:rsidRPr="00FA0A6F">
              <w:br/>
            </w:r>
            <w:r w:rsidRPr="00FA0A6F">
              <w:t>и их эквивалентов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pStyle w:val="2"/>
              <w:rPr>
                <w:lang w:val="ru-RU"/>
              </w:rPr>
            </w:pPr>
            <w:r w:rsidRPr="00FA0A6F">
              <w:rPr>
                <w:lang w:val="ru-RU"/>
              </w:rPr>
              <w:t>Остаток денежных средств на конец отчетного периода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ind w:left="57"/>
            </w:pPr>
            <w:r w:rsidRPr="00FA0A6F">
              <w:t>Величина влияния измен</w:t>
            </w:r>
            <w:r w:rsidR="003C62A4" w:rsidRPr="00FA0A6F">
              <w:t>ен</w:t>
            </w:r>
            <w:r w:rsidRPr="00FA0A6F">
              <w:t>ий курса иностранной валюты по от</w:t>
            </w:r>
            <w:r w:rsidR="003C62A4" w:rsidRPr="00FA0A6F">
              <w:t>но</w:t>
            </w:r>
            <w:r w:rsidRPr="00FA0A6F">
              <w:t>шению к рублю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vAlign w:val="bottom"/>
          </w:tcPr>
          <w:p w:rsidR="002C6472" w:rsidRPr="00FA0A6F" w:rsidRDefault="002C6472">
            <w:pPr>
              <w:jc w:val="center"/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FA0A6F" w:rsidRDefault="002C6472">
            <w:pPr>
              <w:jc w:val="center"/>
            </w:pPr>
          </w:p>
        </w:tc>
      </w:tr>
    </w:tbl>
    <w:p w:rsidR="002C6472" w:rsidRPr="00FA0A6F" w:rsidRDefault="002C6472">
      <w:pPr>
        <w:rPr>
          <w:sz w:val="18"/>
          <w:szCs w:val="18"/>
        </w:rPr>
      </w:pPr>
    </w:p>
    <w:p w:rsidR="002C6472" w:rsidRPr="00FA0A6F" w:rsidRDefault="002C647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2C6472" w:rsidRPr="00FA0A6F" w:rsidRDefault="002C6472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</w:tr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2C6472" w:rsidRPr="00FA0A6F" w:rsidRDefault="002C6472">
            <w:pPr>
              <w:rPr>
                <w:sz w:val="14"/>
                <w:szCs w:val="14"/>
              </w:rPr>
            </w:pPr>
          </w:p>
        </w:tc>
        <w:tc>
          <w:tcPr>
            <w:tcW w:w="1589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  <w:r w:rsidRPr="00FA0A6F">
              <w:rPr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3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  <w:r w:rsidRPr="00FA0A6F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2C6472" w:rsidRPr="00FA0A6F" w:rsidRDefault="002C6472">
            <w:pPr>
              <w:ind w:right="57"/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  <w:r w:rsidRPr="00FA0A6F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7" w:type="dxa"/>
          </w:tcPr>
          <w:p w:rsidR="002C6472" w:rsidRPr="00FA0A6F" w:rsidRDefault="002C6472">
            <w:pPr>
              <w:jc w:val="center"/>
              <w:rPr>
                <w:sz w:val="14"/>
                <w:szCs w:val="14"/>
              </w:rPr>
            </w:pPr>
            <w:r w:rsidRPr="00FA0A6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C6472" w:rsidRPr="00FA0A6F" w:rsidRDefault="002C647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2C6472" w:rsidRPr="00F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2C6472" w:rsidRPr="00FA0A6F" w:rsidRDefault="002C6472">
            <w:pPr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2C6472" w:rsidRPr="00FA0A6F" w:rsidRDefault="002C6472">
            <w:pPr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2C6472" w:rsidRPr="00FA0A6F" w:rsidRDefault="002C6472">
            <w:pPr>
              <w:jc w:val="right"/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2C6472" w:rsidRPr="00FA0A6F" w:rsidRDefault="002C6472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2C6472" w:rsidRPr="00FA0A6F" w:rsidRDefault="002C6472">
            <w:pPr>
              <w:rPr>
                <w:sz w:val="18"/>
                <w:szCs w:val="18"/>
              </w:rPr>
            </w:pPr>
            <w:r w:rsidRPr="00FA0A6F">
              <w:rPr>
                <w:sz w:val="18"/>
                <w:szCs w:val="18"/>
              </w:rPr>
              <w:t xml:space="preserve"> г.</w:t>
            </w:r>
          </w:p>
        </w:tc>
      </w:tr>
    </w:tbl>
    <w:p w:rsidR="002C6472" w:rsidRPr="002B2BD1" w:rsidRDefault="002C6472">
      <w:pPr>
        <w:rPr>
          <w:rFonts w:ascii="Arial" w:hAnsi="Arial" w:cs="Arial"/>
          <w:sz w:val="18"/>
          <w:szCs w:val="18"/>
        </w:rPr>
      </w:pPr>
    </w:p>
    <w:sectPr w:rsidR="002C6472" w:rsidRPr="002B2BD1" w:rsidSect="00FA0A6F">
      <w:headerReference w:type="default" r:id="rId8"/>
      <w:footerReference w:type="default" r:id="rId9"/>
      <w:pgSz w:w="11906" w:h="16838"/>
      <w:pgMar w:top="85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90" w:rsidRDefault="00BF2690">
      <w:r>
        <w:separator/>
      </w:r>
    </w:p>
  </w:endnote>
  <w:endnote w:type="continuationSeparator" w:id="0">
    <w:p w:rsidR="00BF2690" w:rsidRDefault="00B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6F" w:rsidRDefault="00FA0A6F" w:rsidP="00FA0A6F">
    <w:pPr>
      <w:pStyle w:val="ab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90" w:rsidRDefault="00BF2690">
      <w:r>
        <w:separator/>
      </w:r>
    </w:p>
  </w:footnote>
  <w:footnote w:type="continuationSeparator" w:id="0">
    <w:p w:rsidR="00BF2690" w:rsidRDefault="00BF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6F" w:rsidRDefault="00FA0A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1AB3">
      <w:rPr>
        <w:noProof/>
      </w:rPr>
      <w:t>1</w:t>
    </w:r>
    <w:r>
      <w:fldChar w:fldCharType="end"/>
    </w:r>
  </w:p>
  <w:p w:rsidR="00874FD1" w:rsidRDefault="00874FD1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3"/>
    <w:rsid w:val="000230A7"/>
    <w:rsid w:val="002B2BD1"/>
    <w:rsid w:val="002C6472"/>
    <w:rsid w:val="002E0C4A"/>
    <w:rsid w:val="00372993"/>
    <w:rsid w:val="00374A3C"/>
    <w:rsid w:val="003C62A4"/>
    <w:rsid w:val="0054674A"/>
    <w:rsid w:val="005F2B3A"/>
    <w:rsid w:val="006328D8"/>
    <w:rsid w:val="00850BA3"/>
    <w:rsid w:val="00874FD1"/>
    <w:rsid w:val="00A52731"/>
    <w:rsid w:val="00A6602B"/>
    <w:rsid w:val="00B02A5E"/>
    <w:rsid w:val="00B131D4"/>
    <w:rsid w:val="00BF2690"/>
    <w:rsid w:val="00D61AB3"/>
    <w:rsid w:val="00EB70FD"/>
    <w:rsid w:val="00ED434A"/>
    <w:rsid w:val="00FA0A6F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lang w:val="en-US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a9">
    <w:name w:val="Document Map"/>
    <w:basedOn w:val="a"/>
    <w:semiHidden/>
    <w:rsid w:val="00ED434A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ED434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0A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lang w:val="en-US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a9">
    <w:name w:val="Document Map"/>
    <w:basedOn w:val="a"/>
    <w:semiHidden/>
    <w:rsid w:val="00ED434A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ED434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0A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otch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ДДС</vt:lpstr>
    </vt:vector>
  </TitlesOfParts>
  <Company>SPecialiST RePack</Company>
  <LinksUpToDate>false</LinksUpToDate>
  <CharactersWithSpaces>2576</CharactersWithSpaces>
  <SharedDoc>false</SharedDoc>
  <HLinks>
    <vt:vector size="12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https://blankof.ru/otchet/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ДДС</dc:title>
  <dc:creator>User</dc:creator>
  <cp:lastModifiedBy>User</cp:lastModifiedBy>
  <cp:revision>2</cp:revision>
  <dcterms:created xsi:type="dcterms:W3CDTF">2020-06-19T18:33:00Z</dcterms:created>
  <dcterms:modified xsi:type="dcterms:W3CDTF">2020-06-19T18:33:00Z</dcterms:modified>
</cp:coreProperties>
</file>