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F0B3F" w:rsidRDefault="005F0B3F" w:rsidP="005F0B3F">
      <w:pPr>
        <w:spacing w:before="100" w:beforeAutospacing="1" w:after="600"/>
        <w:jc w:val="center"/>
        <w:outlineLvl w:val="4"/>
        <w:divId w:val="596595983"/>
        <w:rPr>
          <w:rFonts w:ascii="Times New Roman" w:eastAsia="Times New Roman" w:hAnsi="Times New Roman"/>
          <w:b/>
          <w:caps/>
          <w:sz w:val="24"/>
          <w:szCs w:val="24"/>
        </w:rPr>
      </w:pP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5F0B3F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</w:t>
      </w:r>
      <w:r w:rsidRPr="005F0B3F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Default="004500C2" w:rsidP="005F0B3F">
      <w:pPr>
        <w:divId w:val="596595983"/>
        <w:rPr>
          <w:rFonts w:ascii="Times New Roman" w:eastAsia="Times New Roman" w:hAnsi="Times New Roman"/>
          <w:sz w:val="24"/>
          <w:szCs w:val="24"/>
        </w:rPr>
      </w:pPr>
      <w:r w:rsidRPr="00207E00">
        <w:rPr>
          <w:rFonts w:ascii="Times New Roman" w:eastAsia="Times New Roman" w:hAnsi="Times New Roman"/>
          <w:i/>
          <w:sz w:val="24"/>
          <w:szCs w:val="24"/>
        </w:rPr>
        <w:t xml:space="preserve">г.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Москва</w:t>
      </w:r>
      <w:r w:rsidRPr="00207E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F0B3F" w:rsidRPr="00207E00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5F0B3F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207E00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5F0B3F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207E00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="005F0B3F">
        <w:rPr>
          <w:rFonts w:ascii="Times New Roman" w:eastAsia="Times New Roman" w:hAnsi="Times New Roman"/>
          <w:sz w:val="24"/>
          <w:szCs w:val="24"/>
        </w:rPr>
        <w:t xml:space="preserve"> 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01 января 2068</w:t>
      </w:r>
      <w:r w:rsidRPr="00207E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г. </w:t>
      </w:r>
    </w:p>
    <w:p w:rsidR="005F0B3F" w:rsidRPr="005F0B3F" w:rsidRDefault="005F0B3F" w:rsidP="005F0B3F">
      <w:pPr>
        <w:divId w:val="596595983"/>
        <w:rPr>
          <w:rFonts w:ascii="Times New Roman" w:eastAsia="Times New Roman" w:hAnsi="Times New Roman"/>
          <w:sz w:val="24"/>
          <w:szCs w:val="24"/>
        </w:rPr>
      </w:pPr>
    </w:p>
    <w:p w:rsidR="00000000" w:rsidRPr="005F0B3F" w:rsidRDefault="004500C2" w:rsidP="005F0B3F">
      <w:pPr>
        <w:divId w:val="1403748108"/>
        <w:rPr>
          <w:rFonts w:ascii="Times New Roman" w:eastAsia="Times New Roman" w:hAnsi="Times New Roman"/>
          <w:sz w:val="24"/>
          <w:szCs w:val="24"/>
        </w:rPr>
      </w:pPr>
      <w:r w:rsidRPr="005F0B3F">
        <w:rPr>
          <w:rFonts w:ascii="Times New Roman" w:eastAsia="Times New Roman" w:hAnsi="Times New Roman"/>
          <w:sz w:val="24"/>
          <w:szCs w:val="24"/>
        </w:rPr>
        <w:t xml:space="preserve">Гражданин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="00207E00" w:rsidRPr="004A54F9">
        <w:rPr>
          <w:rFonts w:ascii="Times New Roman" w:eastAsia="Times New Roman" w:hAnsi="Times New Roman"/>
          <w:sz w:val="24"/>
          <w:szCs w:val="24"/>
        </w:rPr>
        <w:t xml:space="preserve">, паспорт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3333 номер 444444, выдан 01.01.2042 г. Северным ОВД г. Москвы</w:t>
      </w:r>
      <w:r w:rsidR="00207E00"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="00207E00" w:rsidRPr="004A54F9">
        <w:rPr>
          <w:rFonts w:ascii="Times New Roman" w:eastAsia="Times New Roman" w:hAnsi="Times New Roman"/>
          <w:sz w:val="24"/>
          <w:szCs w:val="24"/>
        </w:rPr>
        <w:t>,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 именуемый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Продав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ец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», с одной стороны, и гражданин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="00207E00" w:rsidRPr="004A54F9">
        <w:rPr>
          <w:rFonts w:ascii="Times New Roman" w:eastAsia="Times New Roman" w:hAnsi="Times New Roman"/>
          <w:sz w:val="24"/>
          <w:szCs w:val="24"/>
        </w:rPr>
        <w:t xml:space="preserve">,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паспорт 1111 номер 222222, выдан 01.01.2048 г Южным ОВД г. Москвы</w:t>
      </w:r>
      <w:r w:rsidR="00207E00" w:rsidRPr="004A54F9">
        <w:rPr>
          <w:rFonts w:ascii="Times New Roman" w:eastAsia="Times New Roman" w:hAnsi="Times New Roman"/>
          <w:sz w:val="24"/>
          <w:szCs w:val="24"/>
        </w:rPr>
        <w:t xml:space="preserve">, проживающий по адресу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 1, кв. 1</w:t>
      </w:r>
      <w:bookmarkStart w:id="0" w:name="_GoBack"/>
      <w:bookmarkEnd w:id="0"/>
      <w:r w:rsidRPr="005F0B3F">
        <w:rPr>
          <w:rFonts w:ascii="Times New Roman" w:eastAsia="Times New Roman" w:hAnsi="Times New Roman"/>
          <w:sz w:val="24"/>
          <w:szCs w:val="24"/>
        </w:rPr>
        <w:t>, именуе</w:t>
      </w:r>
      <w:r w:rsidRPr="005F0B3F">
        <w:rPr>
          <w:rFonts w:ascii="Times New Roman" w:eastAsia="Times New Roman" w:hAnsi="Times New Roman"/>
          <w:sz w:val="24"/>
          <w:szCs w:val="24"/>
        </w:rPr>
        <w:t>мый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5F0B3F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5F0B3F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5F0B3F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о нижеследующем: 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1. Я, гр.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="00207E00"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продал, а я, </w:t>
      </w:r>
      <w:r w:rsidR="005F0B3F" w:rsidRPr="00DE09B7">
        <w:rPr>
          <w:rFonts w:ascii="Times New Roman" w:eastAsia="Times New Roman" w:hAnsi="Times New Roman"/>
          <w:sz w:val="24"/>
          <w:szCs w:val="24"/>
        </w:rPr>
        <w:t xml:space="preserve">гр.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="00207E00"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купил квартиру, находящуюся по адресу: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DE09B7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2. Указанная квартира при</w:t>
      </w:r>
      <w:r w:rsidR="005F0B3F" w:rsidRPr="00DE09B7">
        <w:rPr>
          <w:rFonts w:ascii="Times New Roman" w:eastAsia="Times New Roman" w:hAnsi="Times New Roman"/>
          <w:sz w:val="24"/>
          <w:szCs w:val="24"/>
        </w:rPr>
        <w:t>надлежит гр.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Иванов</w:t>
      </w:r>
      <w:r w:rsidR="00207E00">
        <w:rPr>
          <w:rFonts w:ascii="Times New Roman" w:eastAsia="Times New Roman" w:hAnsi="Times New Roman"/>
          <w:i/>
          <w:sz w:val="24"/>
          <w:szCs w:val="24"/>
        </w:rPr>
        <w:t>у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 xml:space="preserve"> Иван</w:t>
      </w:r>
      <w:r w:rsidR="00207E00">
        <w:rPr>
          <w:rFonts w:ascii="Times New Roman" w:eastAsia="Times New Roman" w:hAnsi="Times New Roman"/>
          <w:i/>
          <w:sz w:val="24"/>
          <w:szCs w:val="24"/>
        </w:rPr>
        <w:t>у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 xml:space="preserve"> Иванович</w:t>
      </w:r>
      <w:r w:rsidR="00207E00">
        <w:rPr>
          <w:rFonts w:ascii="Times New Roman" w:eastAsia="Times New Roman" w:hAnsi="Times New Roman"/>
          <w:i/>
          <w:sz w:val="24"/>
          <w:szCs w:val="24"/>
        </w:rPr>
        <w:t>у</w:t>
      </w:r>
      <w:r w:rsidR="00207E00"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>по праву собственности, на основании договора ку</w:t>
      </w:r>
      <w:r w:rsidRPr="00DE09B7">
        <w:rPr>
          <w:rFonts w:ascii="Times New Roman" w:eastAsia="Times New Roman" w:hAnsi="Times New Roman"/>
          <w:sz w:val="24"/>
          <w:szCs w:val="24"/>
        </w:rPr>
        <w:t>пли-продажи, удостоверенного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нотариусом г.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Москва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DE09B7">
        <w:rPr>
          <w:rStyle w:val="nowrap2"/>
          <w:rFonts w:ascii="Times New Roman" w:eastAsia="Times New Roman" w:hAnsi="Times New Roman"/>
          <w:sz w:val="24"/>
          <w:szCs w:val="24"/>
        </w:rPr>
        <w:t>«</w:t>
      </w:r>
      <w:r w:rsidR="00207E00" w:rsidRPr="00207E00">
        <w:rPr>
          <w:rStyle w:val="nowrap2"/>
          <w:rFonts w:ascii="Times New Roman" w:eastAsia="Times New Roman" w:hAnsi="Times New Roman"/>
          <w:i/>
          <w:sz w:val="24"/>
          <w:szCs w:val="24"/>
        </w:rPr>
        <w:t>31 декабря</w:t>
      </w:r>
      <w:r w:rsidR="00207E00">
        <w:rPr>
          <w:rStyle w:val="nowrap2"/>
          <w:rFonts w:ascii="Times New Roman" w:eastAsia="Times New Roman" w:hAnsi="Times New Roman"/>
          <w:sz w:val="24"/>
          <w:szCs w:val="24"/>
        </w:rPr>
        <w:t xml:space="preserve">» </w:t>
      </w:r>
      <w:r w:rsidR="00207E00" w:rsidRPr="00207E00">
        <w:rPr>
          <w:rStyle w:val="nowrap2"/>
          <w:rFonts w:ascii="Times New Roman" w:eastAsia="Times New Roman" w:hAnsi="Times New Roman"/>
          <w:i/>
          <w:sz w:val="24"/>
          <w:szCs w:val="24"/>
        </w:rPr>
        <w:t>2067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года, </w:t>
      </w:r>
      <w:r w:rsidR="00207E00" w:rsidRPr="00546952">
        <w:rPr>
          <w:rFonts w:ascii="Times New Roman" w:eastAsia="Times New Roman" w:hAnsi="Times New Roman"/>
          <w:sz w:val="24"/>
          <w:szCs w:val="24"/>
        </w:rPr>
        <w:t xml:space="preserve">на основании </w:t>
      </w:r>
      <w:r w:rsidR="00207E00" w:rsidRPr="00D80F81">
        <w:rPr>
          <w:rFonts w:ascii="Times New Roman" w:hAnsi="Times New Roman"/>
          <w:i/>
          <w:color w:val="000000"/>
          <w:sz w:val="24"/>
          <w:szCs w:val="24"/>
        </w:rPr>
        <w:t>свидетельств</w:t>
      </w:r>
      <w:r w:rsidR="00207E00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207E00" w:rsidRPr="00D80F81">
        <w:rPr>
          <w:rFonts w:ascii="Times New Roman" w:hAnsi="Times New Roman"/>
          <w:i/>
          <w:color w:val="000000"/>
          <w:sz w:val="24"/>
          <w:szCs w:val="24"/>
        </w:rPr>
        <w:t xml:space="preserve"> о государственной регистрации права, бланк серии 11 АА 123456, выданным 10.01.2048 г. Управлением Федеральной регистрационной службы по Москв</w:t>
      </w:r>
      <w:r w:rsidR="00207E00" w:rsidRPr="00D80F81">
        <w:rPr>
          <w:rFonts w:ascii="Times New Roman" w:hAnsi="Times New Roman"/>
          <w:color w:val="000000"/>
          <w:sz w:val="24"/>
          <w:szCs w:val="24"/>
        </w:rPr>
        <w:t xml:space="preserve">е, о чем в Едином государственном реестре прав на недвижимое имущество и сделок с ним </w:t>
      </w:r>
      <w:r w:rsidR="00207E00" w:rsidRPr="00D80F81">
        <w:rPr>
          <w:rFonts w:ascii="Times New Roman" w:hAnsi="Times New Roman"/>
          <w:i/>
          <w:color w:val="000000"/>
          <w:sz w:val="24"/>
          <w:szCs w:val="24"/>
        </w:rPr>
        <w:t>10.01.2048 г. сделана запись регистрации № 000/111/0000-222</w:t>
      </w:r>
      <w:r w:rsidR="00207E00" w:rsidRPr="00D80F81">
        <w:rPr>
          <w:rFonts w:ascii="Times New Roman" w:eastAsia="Times New Roman" w:hAnsi="Times New Roman"/>
          <w:sz w:val="24"/>
          <w:szCs w:val="24"/>
        </w:rPr>
        <w:t>.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, находящуюся по адресу: </w:t>
      </w:r>
      <w:r w:rsidR="00207E00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, состоящую из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3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-х комнат(ы), общей полезной площадью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100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09B7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DE09B7">
        <w:rPr>
          <w:rFonts w:ascii="Times New Roman" w:eastAsia="Times New Roman" w:hAnsi="Times New Roman"/>
          <w:sz w:val="24"/>
          <w:szCs w:val="24"/>
        </w:rPr>
        <w:t xml:space="preserve">, в том числе жилой площадью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70</w:t>
      </w:r>
      <w:r w:rsidR="00207E0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E09B7">
        <w:rPr>
          <w:rFonts w:ascii="Times New Roman" w:eastAsia="Times New Roman" w:hAnsi="Times New Roman"/>
          <w:sz w:val="24"/>
          <w:szCs w:val="24"/>
        </w:rPr>
        <w:t>кв.м</w:t>
      </w:r>
      <w:proofErr w:type="spellEnd"/>
      <w:r w:rsidRPr="00DE09B7">
        <w:rPr>
          <w:rFonts w:ascii="Times New Roman" w:eastAsia="Times New Roman" w:hAnsi="Times New Roman"/>
          <w:sz w:val="24"/>
          <w:szCs w:val="24"/>
        </w:rPr>
        <w:t xml:space="preserve">, балансовая стоимость квартиры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2 000 000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рублей по справке №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135А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Территориального БТИ № </w:t>
      </w:r>
      <w:r w:rsidR="00207E00" w:rsidRPr="00207E00">
        <w:rPr>
          <w:rFonts w:ascii="Times New Roman" w:eastAsia="Times New Roman" w:hAnsi="Times New Roman"/>
          <w:i/>
          <w:sz w:val="24"/>
          <w:szCs w:val="24"/>
        </w:rPr>
        <w:t>1589</w:t>
      </w:r>
      <w:r w:rsidRPr="00207E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124A4" w:rsidRPr="003124A4">
        <w:rPr>
          <w:rStyle w:val="nowrap2"/>
          <w:rFonts w:ascii="Times New Roman" w:eastAsia="Times New Roman" w:hAnsi="Times New Roman"/>
          <w:i/>
          <w:sz w:val="24"/>
          <w:szCs w:val="24"/>
        </w:rPr>
        <w:t>30 декабря 2067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года, бланк №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АА-2566984</w:t>
      </w:r>
      <w:r w:rsidRPr="00DE09B7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3. Я, гр.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 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Иванов Иван Иванович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продал гр. </w:t>
      </w:r>
      <w:proofErr w:type="spellStart"/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3124A4">
        <w:rPr>
          <w:rFonts w:ascii="Times New Roman" w:eastAsia="Times New Roman" w:hAnsi="Times New Roman"/>
          <w:i/>
          <w:sz w:val="24"/>
          <w:szCs w:val="24"/>
        </w:rPr>
        <w:t>у</w:t>
      </w:r>
      <w:proofErr w:type="spellEnd"/>
      <w:r w:rsidR="003124A4" w:rsidRPr="004A54F9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3124A4">
        <w:rPr>
          <w:rFonts w:ascii="Times New Roman" w:eastAsia="Times New Roman" w:hAnsi="Times New Roman"/>
          <w:i/>
          <w:sz w:val="24"/>
          <w:szCs w:val="24"/>
        </w:rPr>
        <w:t>у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3124A4">
        <w:rPr>
          <w:rFonts w:ascii="Times New Roman" w:eastAsia="Times New Roman" w:hAnsi="Times New Roman"/>
          <w:i/>
          <w:sz w:val="24"/>
          <w:szCs w:val="24"/>
        </w:rPr>
        <w:t>у</w:t>
      </w:r>
      <w:r w:rsidR="003124A4"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>указанную квартиру за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2 000 000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рублей, которые покупатель уплачивает продавцу при подписании настоящего договора.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5.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Пользование квартирой производится гр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. 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Бланков</w:t>
      </w:r>
      <w:r w:rsidR="003124A4">
        <w:rPr>
          <w:rFonts w:ascii="Times New Roman" w:eastAsia="Times New Roman" w:hAnsi="Times New Roman"/>
          <w:i/>
          <w:sz w:val="24"/>
          <w:szCs w:val="24"/>
        </w:rPr>
        <w:t>ым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 xml:space="preserve"> Владимир</w:t>
      </w:r>
      <w:r w:rsidR="003124A4">
        <w:rPr>
          <w:rFonts w:ascii="Times New Roman" w:eastAsia="Times New Roman" w:hAnsi="Times New Roman"/>
          <w:i/>
          <w:sz w:val="24"/>
          <w:szCs w:val="24"/>
        </w:rPr>
        <w:t>ом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 xml:space="preserve"> Владимирович</w:t>
      </w:r>
      <w:r w:rsidR="003124A4">
        <w:rPr>
          <w:rFonts w:ascii="Times New Roman" w:eastAsia="Times New Roman" w:hAnsi="Times New Roman"/>
          <w:i/>
          <w:sz w:val="24"/>
          <w:szCs w:val="24"/>
        </w:rPr>
        <w:t>ем</w:t>
      </w:r>
      <w:r w:rsidR="003124A4" w:rsidRPr="00DE09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>применительно к Правилам пользования жилыми помещениями, содержания жилого дома и придомовой территории.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 xml:space="preserve">6. Гр. 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осуществляет за свой с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чет эксплуатацию и ремонт квартиры, а также участвует соразмерно с занимаемой площадью в расходах, связанных с текущим содержанием и </w:t>
      </w:r>
      <w:proofErr w:type="gramStart"/>
      <w:r w:rsidRPr="00DE09B7">
        <w:rPr>
          <w:rFonts w:ascii="Times New Roman" w:eastAsia="Times New Roman" w:hAnsi="Times New Roman"/>
          <w:sz w:val="24"/>
          <w:szCs w:val="24"/>
        </w:rPr>
        <w:t>техническим обслуживанием</w:t>
      </w:r>
      <w:proofErr w:type="gramEnd"/>
      <w:r w:rsidRPr="00DE09B7">
        <w:rPr>
          <w:rFonts w:ascii="Times New Roman" w:eastAsia="Times New Roman" w:hAnsi="Times New Roman"/>
          <w:sz w:val="24"/>
          <w:szCs w:val="24"/>
        </w:rPr>
        <w:t xml:space="preserve"> и ремонтом, в том числе капитальным, всего дома.</w:t>
      </w:r>
    </w:p>
    <w:p w:rsidR="005F0B3F" w:rsidRDefault="005F0B3F" w:rsidP="005F0B3F">
      <w:pPr>
        <w:spacing w:before="210" w:after="210"/>
        <w:ind w:firstLine="709"/>
        <w:divId w:val="1403748108"/>
        <w:rPr>
          <w:rFonts w:ascii="Times New Roman" w:hAnsi="Times New Roman"/>
          <w:sz w:val="20"/>
          <w:szCs w:val="20"/>
        </w:rPr>
      </w:pPr>
      <w:r w:rsidRPr="00DE09B7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5F0B3F">
        <w:rPr>
          <w:rFonts w:ascii="Times New Roman" w:hAnsi="Times New Roman"/>
          <w:sz w:val="24"/>
          <w:szCs w:val="24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458, 459, 460, 488, 549, 550, 551, 554, 555, 556, 557, 558; Федерального закона «Об ипотеке (залоге недвижимости)»: ст. 13, 43, 50, 74, 75, 77, 78; Семейного кодекса Российской Федерации: ст. 35; </w:t>
      </w:r>
      <w:r w:rsidRPr="005F0B3F">
        <w:rPr>
          <w:rFonts w:ascii="Times New Roman" w:hAnsi="Times New Roman"/>
          <w:bCs/>
          <w:sz w:val="24"/>
          <w:szCs w:val="24"/>
        </w:rPr>
        <w:t xml:space="preserve">ст. 19 Федерального закона "О введении в действие Жилищного кодекса Российской Федерации" </w:t>
      </w:r>
      <w:r w:rsidRPr="005F0B3F">
        <w:rPr>
          <w:rFonts w:ascii="Times New Roman" w:hAnsi="Times New Roman"/>
          <w:sz w:val="24"/>
          <w:szCs w:val="24"/>
        </w:rPr>
        <w:t>Сторонам известно и понятно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>8. Расходы, связанные с заключением договора оплачиваются покупателем.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lastRenderedPageBreak/>
        <w:t xml:space="preserve">9. После регистрации договора купли-продажи в Департаменте муниципального жилья г.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Москвы</w:t>
      </w:r>
      <w:r w:rsidRPr="003124A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гр. 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Бланков Владимир Владимирович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становится собственником квартиры по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 адресу: </w:t>
      </w:r>
      <w:r w:rsidR="003124A4" w:rsidRPr="004A54F9">
        <w:rPr>
          <w:rFonts w:ascii="Times New Roman" w:eastAsia="Times New Roman" w:hAnsi="Times New Roman"/>
          <w:i/>
          <w:sz w:val="24"/>
          <w:szCs w:val="24"/>
        </w:rPr>
        <w:t>г. Москва, ул. Ленина, д.2, кв. 2</w:t>
      </w:r>
      <w:r w:rsidRPr="00DE09B7">
        <w:rPr>
          <w:rFonts w:ascii="Times New Roman" w:eastAsia="Times New Roman" w:hAnsi="Times New Roman"/>
          <w:sz w:val="24"/>
          <w:szCs w:val="24"/>
        </w:rPr>
        <w:t>.</w:t>
      </w:r>
    </w:p>
    <w:p w:rsidR="00000000" w:rsidRPr="00DE09B7" w:rsidRDefault="004500C2" w:rsidP="005F0B3F">
      <w:pPr>
        <w:spacing w:before="210" w:after="210"/>
        <w:ind w:firstLine="709"/>
        <w:divId w:val="1403748108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 xml:space="preserve">10. Экземпляр настоящего договора хранится в делах у нотариуса г.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Москвы</w:t>
      </w:r>
      <w:r w:rsidRPr="00DE09B7">
        <w:rPr>
          <w:rFonts w:ascii="Times New Roman" w:eastAsia="Times New Roman" w:hAnsi="Times New Roman"/>
          <w:sz w:val="24"/>
          <w:szCs w:val="24"/>
        </w:rPr>
        <w:t>, по экземпляру (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Нотариусов Н.Н.</w:t>
      </w:r>
      <w:r w:rsidRPr="003124A4">
        <w:rPr>
          <w:rFonts w:ascii="Times New Roman" w:eastAsia="Times New Roman" w:hAnsi="Times New Roman"/>
          <w:i/>
          <w:sz w:val="24"/>
          <w:szCs w:val="24"/>
        </w:rPr>
        <w:t>)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 выдается на руки участникам договора.</w:t>
      </w:r>
    </w:p>
    <w:p w:rsidR="00000000" w:rsidRPr="005F0B3F" w:rsidRDefault="004500C2" w:rsidP="005F0B3F">
      <w:pPr>
        <w:spacing w:before="450" w:after="150"/>
        <w:jc w:val="center"/>
        <w:outlineLvl w:val="5"/>
        <w:divId w:val="1403748108"/>
        <w:rPr>
          <w:rFonts w:ascii="Times New Roman" w:eastAsia="Times New Roman" w:hAnsi="Times New Roman"/>
          <w:caps/>
          <w:sz w:val="24"/>
          <w:szCs w:val="24"/>
        </w:rPr>
      </w:pPr>
      <w:r w:rsidRPr="005F0B3F">
        <w:rPr>
          <w:rFonts w:ascii="Times New Roman" w:eastAsia="Times New Roman" w:hAnsi="Times New Roman"/>
          <w:caps/>
          <w:sz w:val="24"/>
          <w:szCs w:val="24"/>
        </w:rPr>
        <w:t>РЕКВИЗИТЫ И ПОДПИСИ СТОРОН</w:t>
      </w:r>
    </w:p>
    <w:p w:rsidR="003124A4" w:rsidRPr="00FD0FA9" w:rsidRDefault="003124A4" w:rsidP="003124A4">
      <w:pPr>
        <w:divId w:val="131866964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</w:rPr>
        <w:t>Продавец</w:t>
      </w:r>
      <w:r>
        <w:rPr>
          <w:rFonts w:ascii="Times New Roman" w:eastAsia="Times New Roman" w:hAnsi="Times New Roman"/>
          <w:b/>
          <w:bCs/>
          <w:i/>
          <w:sz w:val="24"/>
        </w:rPr>
        <w:t>: Иванов Иван Иванович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Москва, ул. Ленина, д.2, кв. 2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i/>
          <w:sz w:val="24"/>
          <w:szCs w:val="24"/>
        </w:rPr>
        <w:t xml:space="preserve"> Москва, ул. Ленина, д.2, кв. 2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8-222-22-22-222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3333 номер 444444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Северным ОВД г. Москвы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01.01.2042 г</w:t>
      </w:r>
    </w:p>
    <w:p w:rsidR="003124A4" w:rsidRPr="00694985" w:rsidRDefault="003124A4" w:rsidP="003124A4">
      <w:pPr>
        <w:pStyle w:val="a6"/>
        <w:numPr>
          <w:ilvl w:val="0"/>
          <w:numId w:val="4"/>
        </w:numPr>
        <w:spacing w:before="300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Иванов</w:t>
      </w:r>
      <w:r w:rsidRPr="00694985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Иванов И.И.</w:t>
      </w:r>
      <w:r w:rsidRPr="00694985">
        <w:rPr>
          <w:rFonts w:ascii="Times New Roman" w:hAnsi="Times New Roman"/>
          <w:i/>
          <w:sz w:val="24"/>
          <w:szCs w:val="24"/>
        </w:rPr>
        <w:t>)</w:t>
      </w:r>
    </w:p>
    <w:p w:rsidR="003124A4" w:rsidRDefault="003124A4" w:rsidP="003124A4">
      <w:pPr>
        <w:spacing w:after="210"/>
        <w:divId w:val="131866964"/>
        <w:rPr>
          <w:rFonts w:ascii="Times New Roman" w:eastAsia="Times New Roman" w:hAnsi="Times New Roman"/>
          <w:sz w:val="24"/>
          <w:szCs w:val="24"/>
        </w:rPr>
      </w:pPr>
    </w:p>
    <w:p w:rsidR="003124A4" w:rsidRPr="00FD0FA9" w:rsidRDefault="003124A4" w:rsidP="003124A4">
      <w:pPr>
        <w:divId w:val="131866964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Покупатель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: </w:t>
      </w:r>
      <w:r w:rsidRPr="00FD0FA9">
        <w:rPr>
          <w:rFonts w:ascii="Times New Roman" w:eastAsia="Times New Roman" w:hAnsi="Times New Roman"/>
          <w:b/>
          <w:bCs/>
          <w:i/>
          <w:sz w:val="24"/>
          <w:szCs w:val="24"/>
        </w:rPr>
        <w:t>Бланков Владимир Владимирович</w:t>
      </w:r>
      <w:r w:rsidRPr="00FD0FA9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Адрес регистрации:</w:t>
      </w:r>
      <w:r w:rsidRPr="00694985">
        <w:rPr>
          <w:rFonts w:ascii="Times New Roman" w:hAnsi="Times New Roman"/>
          <w:i/>
          <w:sz w:val="24"/>
          <w:szCs w:val="24"/>
        </w:rPr>
        <w:t xml:space="preserve"> г. Москва, ул. Ленина, д. 1, кв. 1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г. Москва, ул. Ленина, д. 1, кв. 1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Телефон/факс</w:t>
      </w:r>
      <w:r w:rsidRPr="00694985">
        <w:rPr>
          <w:rStyle w:val="pole1"/>
          <w:rFonts w:ascii="Times New Roman" w:eastAsia="Times New Roman" w:hAnsi="Times New Roman"/>
          <w:i/>
          <w:sz w:val="24"/>
          <w:szCs w:val="24"/>
        </w:rPr>
        <w:t>:</w:t>
      </w:r>
      <w:r w:rsidRPr="00694985">
        <w:rPr>
          <w:rFonts w:ascii="Times New Roman" w:hAnsi="Times New Roman"/>
          <w:i/>
          <w:sz w:val="24"/>
          <w:szCs w:val="24"/>
        </w:rPr>
        <w:t xml:space="preserve"> 8-111-11-11-111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Паспорт серия, номер: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паспорт 1111 номер 222222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Кем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Южным ОВД г. Москвы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100" w:beforeAutospacing="1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Когда выдан: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01.01.2048</w:t>
      </w:r>
    </w:p>
    <w:p w:rsidR="003124A4" w:rsidRPr="00694985" w:rsidRDefault="003124A4" w:rsidP="003124A4">
      <w:pPr>
        <w:pStyle w:val="a6"/>
        <w:numPr>
          <w:ilvl w:val="0"/>
          <w:numId w:val="3"/>
        </w:numPr>
        <w:spacing w:before="300" w:after="100" w:afterAutospacing="1"/>
        <w:divId w:val="131866964"/>
        <w:rPr>
          <w:rFonts w:ascii="Times New Roman" w:hAnsi="Times New Roman"/>
          <w:sz w:val="24"/>
          <w:szCs w:val="24"/>
        </w:rPr>
      </w:pPr>
      <w:r w:rsidRPr="00694985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694985">
        <w:rPr>
          <w:rFonts w:ascii="Times New Roman" w:hAnsi="Times New Roman"/>
          <w:sz w:val="24"/>
          <w:szCs w:val="24"/>
        </w:rPr>
        <w:t xml:space="preserve"> </w:t>
      </w:r>
      <w:r w:rsidRPr="00694985">
        <w:rPr>
          <w:rFonts w:ascii="Times New Roman" w:hAnsi="Times New Roman"/>
          <w:i/>
          <w:sz w:val="24"/>
          <w:szCs w:val="24"/>
        </w:rPr>
        <w:t>Бланков (Бланков В.В.)</w:t>
      </w:r>
    </w:p>
    <w:p w:rsidR="005F0B3F" w:rsidRPr="00DE09B7" w:rsidRDefault="005F0B3F" w:rsidP="005F0B3F">
      <w:pPr>
        <w:spacing w:before="210" w:after="210"/>
        <w:divId w:val="131866964"/>
        <w:rPr>
          <w:rStyle w:val="nowrap2"/>
          <w:rFonts w:ascii="Times New Roman" w:eastAsia="Times New Roman" w:hAnsi="Times New Roman"/>
          <w:sz w:val="24"/>
          <w:szCs w:val="24"/>
        </w:rPr>
      </w:pPr>
    </w:p>
    <w:p w:rsidR="00000000" w:rsidRPr="00DE09B7" w:rsidRDefault="003124A4" w:rsidP="005F0B3F">
      <w:pPr>
        <w:spacing w:before="210" w:after="210"/>
        <w:divId w:val="131866964"/>
        <w:rPr>
          <w:rFonts w:ascii="Times New Roman" w:eastAsia="Times New Roman" w:hAnsi="Times New Roman"/>
          <w:sz w:val="24"/>
          <w:szCs w:val="24"/>
        </w:rPr>
      </w:pPr>
      <w:r w:rsidRPr="003124A4">
        <w:rPr>
          <w:rStyle w:val="nowrap2"/>
          <w:rFonts w:ascii="Times New Roman" w:eastAsia="Times New Roman" w:hAnsi="Times New Roman"/>
          <w:i/>
          <w:sz w:val="24"/>
          <w:szCs w:val="24"/>
        </w:rPr>
        <w:t>1 января 2068</w:t>
      </w:r>
      <w:r w:rsidR="004500C2" w:rsidRPr="00DE09B7">
        <w:rPr>
          <w:rFonts w:ascii="Times New Roman" w:eastAsia="Times New Roman" w:hAnsi="Times New Roman"/>
          <w:sz w:val="24"/>
          <w:szCs w:val="24"/>
        </w:rPr>
        <w:t xml:space="preserve"> года настоящий договор удостоверен мной, нотариус</w:t>
      </w:r>
      <w:r w:rsidR="004500C2" w:rsidRPr="00DE09B7">
        <w:rPr>
          <w:rFonts w:ascii="Times New Roman" w:eastAsia="Times New Roman" w:hAnsi="Times New Roman"/>
          <w:sz w:val="24"/>
          <w:szCs w:val="24"/>
        </w:rPr>
        <w:t xml:space="preserve">ом г. </w:t>
      </w:r>
      <w:r w:rsidRPr="003124A4">
        <w:rPr>
          <w:rFonts w:ascii="Times New Roman" w:eastAsia="Times New Roman" w:hAnsi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/>
          <w:i/>
          <w:sz w:val="24"/>
          <w:szCs w:val="24"/>
        </w:rPr>
        <w:t>, ООО «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Натариус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+» </w:t>
      </w:r>
      <w:r w:rsidRPr="003124A4">
        <w:rPr>
          <w:rFonts w:ascii="Times New Roman" w:eastAsia="Times New Roman" w:hAnsi="Times New Roman"/>
          <w:i/>
          <w:sz w:val="24"/>
          <w:szCs w:val="24"/>
        </w:rPr>
        <w:t>Лицензия №42 от 01.01.2067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00C2" w:rsidRPr="00DE09B7">
        <w:rPr>
          <w:rFonts w:ascii="Times New Roman" w:eastAsia="Times New Roman" w:hAnsi="Times New Roman"/>
          <w:sz w:val="24"/>
          <w:szCs w:val="24"/>
        </w:rPr>
        <w:t>Договор подписан в моем присутствии, личность сторон установлена, их дееспособность проверена, принадлежность отчуждаемой квар</w:t>
      </w:r>
      <w:r w:rsidR="004500C2" w:rsidRPr="00DE09B7">
        <w:rPr>
          <w:rFonts w:ascii="Times New Roman" w:eastAsia="Times New Roman" w:hAnsi="Times New Roman"/>
          <w:sz w:val="24"/>
          <w:szCs w:val="24"/>
        </w:rPr>
        <w:t>тиры проверена. Текст договора купли-продажи прочитан вслух.</w:t>
      </w:r>
    </w:p>
    <w:p w:rsidR="004500C2" w:rsidRPr="00DE09B7" w:rsidRDefault="004500C2" w:rsidP="005F0B3F">
      <w:pPr>
        <w:spacing w:before="210" w:after="210"/>
        <w:divId w:val="131866964"/>
        <w:rPr>
          <w:rFonts w:ascii="Times New Roman" w:eastAsia="Times New Roman" w:hAnsi="Times New Roman"/>
          <w:sz w:val="24"/>
          <w:szCs w:val="24"/>
        </w:rPr>
      </w:pPr>
      <w:r w:rsidRPr="00DE09B7">
        <w:rPr>
          <w:rFonts w:ascii="Times New Roman" w:eastAsia="Times New Roman" w:hAnsi="Times New Roman"/>
          <w:sz w:val="24"/>
          <w:szCs w:val="24"/>
        </w:rPr>
        <w:t xml:space="preserve">Зарегистрировано в реестре за №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53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. Взыскано по тарифу: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3 000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9B7">
        <w:rPr>
          <w:rFonts w:ascii="Times New Roman" w:eastAsia="Times New Roman" w:hAnsi="Times New Roman"/>
          <w:sz w:val="24"/>
          <w:szCs w:val="24"/>
        </w:rPr>
        <w:t xml:space="preserve">рублей. Нотариус: </w:t>
      </w:r>
      <w:r w:rsidR="003124A4">
        <w:rPr>
          <w:rFonts w:ascii="Times New Roman" w:eastAsia="Times New Roman" w:hAnsi="Times New Roman"/>
          <w:sz w:val="24"/>
          <w:szCs w:val="24"/>
        </w:rPr>
        <w:t xml:space="preserve">Нотариусов </w:t>
      </w:r>
      <w:r w:rsidR="003124A4" w:rsidRPr="003124A4">
        <w:rPr>
          <w:rFonts w:ascii="Times New Roman" w:eastAsia="Times New Roman" w:hAnsi="Times New Roman"/>
          <w:i/>
          <w:sz w:val="24"/>
          <w:szCs w:val="24"/>
        </w:rPr>
        <w:t>(Нотариусов Н.Н.)</w:t>
      </w:r>
    </w:p>
    <w:sectPr w:rsidR="004500C2" w:rsidRPr="00DE09B7" w:rsidSect="00EB457D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C2" w:rsidRDefault="004500C2" w:rsidP="00EB457D">
      <w:r>
        <w:separator/>
      </w:r>
    </w:p>
  </w:endnote>
  <w:endnote w:type="continuationSeparator" w:id="0">
    <w:p w:rsidR="004500C2" w:rsidRDefault="004500C2" w:rsidP="00EB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7D" w:rsidRDefault="00EB457D" w:rsidP="00EB457D">
    <w:pPr>
      <w:pStyle w:val="a9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C2" w:rsidRDefault="004500C2" w:rsidP="00EB457D">
      <w:r>
        <w:separator/>
      </w:r>
    </w:p>
  </w:footnote>
  <w:footnote w:type="continuationSeparator" w:id="0">
    <w:p w:rsidR="004500C2" w:rsidRDefault="004500C2" w:rsidP="00EB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7D" w:rsidRDefault="00EB457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0B7A">
      <w:rPr>
        <w:noProof/>
      </w:rPr>
      <w:t>1</w:t>
    </w:r>
    <w:r>
      <w:fldChar w:fldCharType="end"/>
    </w:r>
  </w:p>
  <w:p w:rsidR="00EB457D" w:rsidRDefault="00EB4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187D"/>
    <w:multiLevelType w:val="multilevel"/>
    <w:tmpl w:val="480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B96DBA"/>
    <w:multiLevelType w:val="hybridMultilevel"/>
    <w:tmpl w:val="A53A53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FD0069"/>
    <w:multiLevelType w:val="hybridMultilevel"/>
    <w:tmpl w:val="F878B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7E2D1F"/>
    <w:multiLevelType w:val="multilevel"/>
    <w:tmpl w:val="87E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F"/>
    <w:rsid w:val="000B0B7A"/>
    <w:rsid w:val="00207E00"/>
    <w:rsid w:val="003124A4"/>
    <w:rsid w:val="004465AC"/>
    <w:rsid w:val="004500C2"/>
    <w:rsid w:val="005F0B3F"/>
    <w:rsid w:val="00716F09"/>
    <w:rsid w:val="00727FB6"/>
    <w:rsid w:val="00DE09B7"/>
    <w:rsid w:val="00E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5339-31C0-42F7-8473-D98B7721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124A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B4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457D"/>
    <w:rPr>
      <w:rFonts w:ascii="Verdana" w:eastAsia="Verdana" w:hAnsi="Verdana"/>
      <w:sz w:val="15"/>
      <w:szCs w:val="16"/>
    </w:rPr>
  </w:style>
  <w:style w:type="paragraph" w:styleId="a9">
    <w:name w:val="footer"/>
    <w:basedOn w:val="a"/>
    <w:link w:val="aa"/>
    <w:uiPriority w:val="99"/>
    <w:unhideWhenUsed/>
    <w:rsid w:val="00EB4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457D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5983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квартиры</vt:lpstr>
    </vt:vector>
  </TitlesOfParts>
  <Company/>
  <LinksUpToDate>false</LinksUpToDate>
  <CharactersWithSpaces>4433</CharactersWithSpaces>
  <SharedDoc>false</SharedDoc>
  <HLinks>
    <vt:vector size="6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квартиры</dc:title>
  <dc:subject/>
  <dc:creator>User</dc:creator>
  <cp:keywords/>
  <dc:description/>
  <cp:lastModifiedBy>User</cp:lastModifiedBy>
  <cp:revision>3</cp:revision>
  <cp:lastPrinted>2020-04-18T10:41:00Z</cp:lastPrinted>
  <dcterms:created xsi:type="dcterms:W3CDTF">2020-04-18T10:41:00Z</dcterms:created>
  <dcterms:modified xsi:type="dcterms:W3CDTF">2020-04-18T10:48:00Z</dcterms:modified>
</cp:coreProperties>
</file>