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Pr="003D4D8E" w:rsidRDefault="003D4D8E" w:rsidP="003D4D8E">
      <w:pPr>
        <w:spacing w:before="100" w:beforeAutospacing="1" w:after="600"/>
        <w:ind w:firstLine="709"/>
        <w:jc w:val="center"/>
        <w:outlineLvl w:val="4"/>
        <w:divId w:val="407534035"/>
        <w:rPr>
          <w:rFonts w:ascii="Times New Roman" w:eastAsia="Times New Roman" w:hAnsi="Times New Roman"/>
          <w:b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3D4D8E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3D4D8E">
        <w:rPr>
          <w:rFonts w:ascii="Times New Roman" w:eastAsia="Times New Roman" w:hAnsi="Times New Roman"/>
          <w:b/>
          <w:caps/>
          <w:sz w:val="24"/>
          <w:szCs w:val="24"/>
        </w:rPr>
      </w:r>
      <w:r w:rsidRPr="003D4D8E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8D2D62" w:rsidRPr="003D4D8E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банковского вклада</w:t>
      </w:r>
      <w:r w:rsidRPr="003D4D8E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bookmarkEnd w:id="0"/>
    <w:p w:rsidR="00000000" w:rsidRPr="003D4D8E" w:rsidRDefault="008D2D62" w:rsidP="003D4D8E">
      <w:pPr>
        <w:ind w:firstLine="709"/>
        <w:divId w:val="407534035"/>
        <w:rPr>
          <w:rFonts w:ascii="Times New Roman" w:eastAsia="Times New Roman" w:hAnsi="Times New Roman"/>
          <w:sz w:val="24"/>
          <w:szCs w:val="24"/>
        </w:rPr>
      </w:pPr>
      <w:r w:rsidRPr="003D4D8E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3D4D8E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3D4D8E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3D4D8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3D4D8E" w:rsidRDefault="003D4D8E" w:rsidP="003D4D8E">
      <w:pPr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="008D2D62" w:rsidRPr="003D4D8E">
        <w:rPr>
          <w:rFonts w:ascii="Times New Roman" w:eastAsia="Times New Roman" w:hAnsi="Times New Roman"/>
          <w:sz w:val="24"/>
          <w:szCs w:val="24"/>
        </w:rPr>
        <w:t>_________ в лице ___</w:t>
      </w:r>
      <w:r>
        <w:rPr>
          <w:rFonts w:ascii="Times New Roman" w:eastAsia="Times New Roman" w:hAnsi="Times New Roman"/>
          <w:sz w:val="24"/>
          <w:szCs w:val="24"/>
        </w:rPr>
        <w:t>_________________________</w:t>
      </w:r>
      <w:r w:rsidR="008D2D62" w:rsidRPr="003D4D8E">
        <w:rPr>
          <w:rFonts w:ascii="Times New Roman" w:eastAsia="Times New Roman" w:hAnsi="Times New Roman"/>
          <w:sz w:val="24"/>
          <w:szCs w:val="24"/>
        </w:rPr>
        <w:t xml:space="preserve">_____, </w:t>
      </w:r>
      <w:r w:rsidR="008D2D62" w:rsidRPr="003D4D8E">
        <w:rPr>
          <w:rFonts w:ascii="Times New Roman" w:eastAsia="Times New Roman" w:hAnsi="Times New Roman"/>
          <w:sz w:val="24"/>
          <w:szCs w:val="24"/>
        </w:rPr>
        <w:t>действующего на основании ________________________________________, именуемый в дальнейшем «</w:t>
      </w:r>
      <w:r w:rsidR="008D2D62" w:rsidRPr="003D4D8E">
        <w:rPr>
          <w:rFonts w:ascii="Times New Roman" w:eastAsia="Times New Roman" w:hAnsi="Times New Roman"/>
          <w:bCs/>
          <w:sz w:val="24"/>
          <w:szCs w:val="24"/>
        </w:rPr>
        <w:t>Банк</w:t>
      </w:r>
      <w:r w:rsidR="008D2D62" w:rsidRPr="003D4D8E">
        <w:rPr>
          <w:rFonts w:ascii="Times New Roman" w:eastAsia="Times New Roman" w:hAnsi="Times New Roman"/>
          <w:sz w:val="24"/>
          <w:szCs w:val="24"/>
        </w:rPr>
        <w:t>», с одной стороны, и гражда</w:t>
      </w:r>
      <w:r w:rsidRPr="003D4D8E">
        <w:rPr>
          <w:rFonts w:ascii="Times New Roman" w:eastAsia="Times New Roman" w:hAnsi="Times New Roman"/>
          <w:sz w:val="24"/>
          <w:szCs w:val="24"/>
        </w:rPr>
        <w:t>нин ___________________</w:t>
      </w:r>
      <w:r w:rsidR="008D2D62" w:rsidRPr="003D4D8E">
        <w:rPr>
          <w:rFonts w:ascii="Times New Roman" w:eastAsia="Times New Roman" w:hAnsi="Times New Roman"/>
          <w:sz w:val="24"/>
          <w:szCs w:val="24"/>
        </w:rPr>
        <w:t>__________</w:t>
      </w:r>
      <w:r w:rsidR="008D2D62" w:rsidRPr="003D4D8E">
        <w:rPr>
          <w:rFonts w:ascii="Times New Roman" w:eastAsia="Times New Roman" w:hAnsi="Times New Roman"/>
          <w:sz w:val="24"/>
          <w:szCs w:val="24"/>
        </w:rPr>
        <w:t>__, паспорт (серия, номер, выдан) _______ ___________</w:t>
      </w:r>
      <w:r w:rsidRPr="003D4D8E">
        <w:rPr>
          <w:rFonts w:ascii="Times New Roman" w:eastAsia="Times New Roman" w:hAnsi="Times New Roman"/>
          <w:sz w:val="24"/>
          <w:szCs w:val="24"/>
        </w:rPr>
        <w:t>___ ________________</w:t>
      </w:r>
      <w:r w:rsidR="008D2D62" w:rsidRPr="003D4D8E">
        <w:rPr>
          <w:rFonts w:ascii="Times New Roman" w:eastAsia="Times New Roman" w:hAnsi="Times New Roman"/>
          <w:sz w:val="24"/>
          <w:szCs w:val="24"/>
        </w:rPr>
        <w:t>____________ ______________, проживающий по адресу ________________________________________, именуемый в дальнейшем «</w:t>
      </w:r>
      <w:r w:rsidR="008D2D62" w:rsidRPr="003D4D8E">
        <w:rPr>
          <w:rFonts w:ascii="Times New Roman" w:eastAsia="Times New Roman" w:hAnsi="Times New Roman"/>
          <w:bCs/>
          <w:sz w:val="24"/>
          <w:szCs w:val="24"/>
        </w:rPr>
        <w:t>Вкладчик</w:t>
      </w:r>
      <w:r w:rsidR="008D2D62" w:rsidRPr="003D4D8E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="008D2D62" w:rsidRPr="003D4D8E">
        <w:rPr>
          <w:rFonts w:ascii="Times New Roman" w:eastAsia="Times New Roman" w:hAnsi="Times New Roman"/>
          <w:bCs/>
          <w:sz w:val="24"/>
          <w:szCs w:val="24"/>
        </w:rPr>
        <w:t>С</w:t>
      </w:r>
      <w:r w:rsidR="008D2D62" w:rsidRPr="003D4D8E">
        <w:rPr>
          <w:rFonts w:ascii="Times New Roman" w:eastAsia="Times New Roman" w:hAnsi="Times New Roman"/>
          <w:bCs/>
          <w:sz w:val="24"/>
          <w:szCs w:val="24"/>
        </w:rPr>
        <w:t>тороны</w:t>
      </w:r>
      <w:r w:rsidR="008D2D62" w:rsidRPr="003D4D8E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  <w:proofErr w:type="gramEnd"/>
    </w:p>
    <w:p w:rsidR="00000000" w:rsidRPr="003D4D8E" w:rsidRDefault="008D2D62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1.1. Вкладчик передает банку во вклад _</w:t>
      </w:r>
      <w:r w:rsidR="003D4D8E">
        <w:rPr>
          <w:rFonts w:ascii="Times New Roman" w:eastAsiaTheme="minorEastAsia" w:hAnsi="Times New Roman"/>
          <w:sz w:val="24"/>
          <w:szCs w:val="24"/>
        </w:rPr>
        <w:t>_____________________________</w:t>
      </w:r>
      <w:r w:rsidRPr="003D4D8E">
        <w:rPr>
          <w:rFonts w:ascii="Times New Roman" w:eastAsiaTheme="minorEastAsia" w:hAnsi="Times New Roman"/>
          <w:sz w:val="24"/>
          <w:szCs w:val="24"/>
        </w:rPr>
        <w:t>_______ рублей в день заключения данного договора.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1.2. Срок размещения не устанавлив</w:t>
      </w:r>
      <w:r w:rsidRPr="003D4D8E">
        <w:rPr>
          <w:rFonts w:ascii="Times New Roman" w:eastAsiaTheme="minorEastAsia" w:hAnsi="Times New Roman"/>
          <w:sz w:val="24"/>
          <w:szCs w:val="24"/>
        </w:rPr>
        <w:t>ается (или устанавливается _______ месяцев со дня заключения договора, или со дня, следующего за днем заключения договора).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1.3. Вклад открывается на основании установленной формы, паспорта и внесения всей суммы вклада.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 xml:space="preserve">1.4. Проценты по вкладу начисляются </w:t>
      </w:r>
      <w:r w:rsidRPr="003D4D8E">
        <w:rPr>
          <w:rFonts w:ascii="Times New Roman" w:eastAsiaTheme="minorEastAsia" w:hAnsi="Times New Roman"/>
          <w:sz w:val="24"/>
          <w:szCs w:val="24"/>
        </w:rPr>
        <w:t xml:space="preserve">в валюте только за срок размещения, из расчета _______% </w:t>
      </w:r>
      <w:proofErr w:type="gramStart"/>
      <w:r w:rsidRPr="003D4D8E">
        <w:rPr>
          <w:rFonts w:ascii="Times New Roman" w:eastAsiaTheme="minorEastAsia" w:hAnsi="Times New Roman"/>
          <w:sz w:val="24"/>
          <w:szCs w:val="24"/>
        </w:rPr>
        <w:t>годовых</w:t>
      </w:r>
      <w:proofErr w:type="gramEnd"/>
      <w:r w:rsidRPr="003D4D8E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1.5. Выплата по вкладу производится (варианты: по окончании вклада, ежеквартально, ежемесячно, при продлении вклада за истекший период).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1.6. При досрочном возврате вклада проценты (варианты:</w:t>
      </w:r>
      <w:r w:rsidRPr="003D4D8E">
        <w:rPr>
          <w:rFonts w:ascii="Times New Roman" w:eastAsiaTheme="minorEastAsia" w:hAnsi="Times New Roman"/>
          <w:sz w:val="24"/>
          <w:szCs w:val="24"/>
        </w:rPr>
        <w:t xml:space="preserve"> не начисляются; процент остается неизменным; процент выплачивается из расчета - </w:t>
      </w:r>
      <w:proofErr w:type="gramStart"/>
      <w:r w:rsidRPr="003D4D8E">
        <w:rPr>
          <w:rFonts w:ascii="Times New Roman" w:eastAsiaTheme="minorEastAsia" w:hAnsi="Times New Roman"/>
          <w:sz w:val="24"/>
          <w:szCs w:val="24"/>
        </w:rPr>
        <w:t>годовых</w:t>
      </w:r>
      <w:proofErr w:type="gramEnd"/>
      <w:r w:rsidRPr="003D4D8E">
        <w:rPr>
          <w:rFonts w:ascii="Times New Roman" w:eastAsiaTheme="minorEastAsia" w:hAnsi="Times New Roman"/>
          <w:sz w:val="24"/>
          <w:szCs w:val="24"/>
        </w:rPr>
        <w:t>).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1.7. Размер процентной ставки может быть изменен в соответствии с принятым Центробанком РФ и другими уполномоченными государственными органами решениями, регулирующи</w:t>
      </w:r>
      <w:r w:rsidRPr="003D4D8E">
        <w:rPr>
          <w:rFonts w:ascii="Times New Roman" w:eastAsiaTheme="minorEastAsia" w:hAnsi="Times New Roman"/>
          <w:sz w:val="24"/>
          <w:szCs w:val="24"/>
        </w:rPr>
        <w:t>ми процентные ставки по вкладам и депозитам граждан.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 xml:space="preserve">Изменение процентной ставки в этом случае производится Банком </w:t>
      </w:r>
      <w:proofErr w:type="gramStart"/>
      <w:r w:rsidRPr="003D4D8E">
        <w:rPr>
          <w:rFonts w:ascii="Times New Roman" w:eastAsiaTheme="minorEastAsia" w:hAnsi="Times New Roman"/>
          <w:sz w:val="24"/>
          <w:szCs w:val="24"/>
        </w:rPr>
        <w:t>с даты</w:t>
      </w:r>
      <w:proofErr w:type="gramEnd"/>
      <w:r w:rsidRPr="003D4D8E">
        <w:rPr>
          <w:rFonts w:ascii="Times New Roman" w:eastAsiaTheme="minorEastAsia" w:hAnsi="Times New Roman"/>
          <w:sz w:val="24"/>
          <w:szCs w:val="24"/>
        </w:rPr>
        <w:t xml:space="preserve"> ее введения в одностороннем порядке без переоформления договора.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1.8. Вклад и проценты по нему выдаются Вкладчику только при предъявле</w:t>
      </w:r>
      <w:r w:rsidRPr="003D4D8E">
        <w:rPr>
          <w:rFonts w:ascii="Times New Roman" w:eastAsiaTheme="minorEastAsia" w:hAnsi="Times New Roman"/>
          <w:sz w:val="24"/>
          <w:szCs w:val="24"/>
        </w:rPr>
        <w:t>нии договора (подлинника) и паспорта.</w:t>
      </w:r>
    </w:p>
    <w:p w:rsidR="00000000" w:rsidRPr="003D4D8E" w:rsidRDefault="008D2D62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2. Обязанности банка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2.1. Принять вклад и хранить денежные средства Вкладчика.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2.2. Оформить вклад, выдать подтверждение о получении денег от Вкладчика в сумме ________________________________________ рублей.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2.3. Выпо</w:t>
      </w:r>
      <w:r w:rsidRPr="003D4D8E">
        <w:rPr>
          <w:rFonts w:ascii="Times New Roman" w:eastAsiaTheme="minorEastAsia" w:hAnsi="Times New Roman"/>
          <w:sz w:val="24"/>
          <w:szCs w:val="24"/>
        </w:rPr>
        <w:t>лнять в пределах средств, находящихся на вкладе, письменные указания Вкладчика по безналичным расчетам с вклада.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lastRenderedPageBreak/>
        <w:t>2.4. Возвратить вклад с начисленными процентами по первому требованию Вкладчика.</w:t>
      </w:r>
    </w:p>
    <w:p w:rsidR="00000000" w:rsidRPr="003D4D8E" w:rsidRDefault="008D2D62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3. Права вкладчика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3.1. Распоряжаться вкладом как лично, так и</w:t>
      </w:r>
      <w:r w:rsidRPr="003D4D8E">
        <w:rPr>
          <w:rFonts w:ascii="Times New Roman" w:eastAsiaTheme="minorEastAsia" w:hAnsi="Times New Roman"/>
          <w:sz w:val="24"/>
          <w:szCs w:val="24"/>
        </w:rPr>
        <w:t xml:space="preserve"> через своего представителя по нотариально заверенной деятельности.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3.2. Получать по вкладу доход в виде процентов или в иной форме.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3.3. Совершать безналичные расчеты.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3.4. Завещать весь вклад или его долю с начисленными процентами.</w:t>
      </w:r>
    </w:p>
    <w:p w:rsidR="00000000" w:rsidRPr="003D4D8E" w:rsidRDefault="008D2D62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4. Обязанности вкладчи</w:t>
      </w:r>
      <w:r w:rsidRPr="003D4D8E">
        <w:rPr>
          <w:rFonts w:ascii="Times New Roman" w:eastAsia="Times New Roman" w:hAnsi="Times New Roman"/>
          <w:caps/>
          <w:sz w:val="24"/>
          <w:szCs w:val="24"/>
        </w:rPr>
        <w:t>ка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4.1. Передать во вклад Банку деньги в</w:t>
      </w:r>
      <w:r w:rsidR="003D4D8E">
        <w:rPr>
          <w:rFonts w:ascii="Times New Roman" w:eastAsiaTheme="minorEastAsia" w:hAnsi="Times New Roman"/>
          <w:sz w:val="24"/>
          <w:szCs w:val="24"/>
        </w:rPr>
        <w:t xml:space="preserve"> сумме __________________</w:t>
      </w:r>
      <w:r w:rsidRPr="003D4D8E">
        <w:rPr>
          <w:rFonts w:ascii="Times New Roman" w:eastAsiaTheme="minorEastAsia" w:hAnsi="Times New Roman"/>
          <w:sz w:val="24"/>
          <w:szCs w:val="24"/>
        </w:rPr>
        <w:t xml:space="preserve">_______________ рублей до </w:t>
      </w:r>
      <w:r w:rsidRPr="003D4D8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3D4D8E">
        <w:rPr>
          <w:rFonts w:ascii="Times New Roman" w:eastAsiaTheme="minorEastAsia" w:hAnsi="Times New Roman"/>
          <w:sz w:val="24"/>
          <w:szCs w:val="24"/>
        </w:rPr>
        <w:t xml:space="preserve"> года.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 xml:space="preserve">4.2. (вариант) Уведомить банк о продлении срока, предусмотренного п.1.2, не </w:t>
      </w:r>
      <w:proofErr w:type="gramStart"/>
      <w:r w:rsidRPr="003D4D8E">
        <w:rPr>
          <w:rFonts w:ascii="Times New Roman" w:eastAsiaTheme="minorEastAsia" w:hAnsi="Times New Roman"/>
          <w:sz w:val="24"/>
          <w:szCs w:val="24"/>
        </w:rPr>
        <w:t>позднее</w:t>
      </w:r>
      <w:proofErr w:type="gramEnd"/>
      <w:r w:rsidRPr="003D4D8E">
        <w:rPr>
          <w:rFonts w:ascii="Times New Roman" w:eastAsiaTheme="minorEastAsia" w:hAnsi="Times New Roman"/>
          <w:sz w:val="24"/>
          <w:szCs w:val="24"/>
        </w:rPr>
        <w:t xml:space="preserve"> чем за _______ календарных, д</w:t>
      </w:r>
      <w:r w:rsidRPr="003D4D8E">
        <w:rPr>
          <w:rFonts w:ascii="Times New Roman" w:eastAsiaTheme="minorEastAsia" w:hAnsi="Times New Roman"/>
          <w:sz w:val="24"/>
          <w:szCs w:val="24"/>
        </w:rPr>
        <w:t>о его истечения и в течение последующих пяти дней с даты уведомления оформить дополнение к договору о его пролонгации.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 xml:space="preserve">4.3. В случае досрочного расторжения договора Вкладчик должен за _______ </w:t>
      </w:r>
      <w:proofErr w:type="gramStart"/>
      <w:r w:rsidRPr="003D4D8E">
        <w:rPr>
          <w:rFonts w:ascii="Times New Roman" w:eastAsiaTheme="minorEastAsia" w:hAnsi="Times New Roman"/>
          <w:sz w:val="24"/>
          <w:szCs w:val="24"/>
        </w:rPr>
        <w:t>календарных</w:t>
      </w:r>
      <w:proofErr w:type="gramEnd"/>
      <w:r w:rsidRPr="003D4D8E">
        <w:rPr>
          <w:rFonts w:ascii="Times New Roman" w:eastAsiaTheme="minorEastAsia" w:hAnsi="Times New Roman"/>
          <w:sz w:val="24"/>
          <w:szCs w:val="24"/>
        </w:rPr>
        <w:t xml:space="preserve"> предупредить письменно банк.</w:t>
      </w:r>
    </w:p>
    <w:p w:rsidR="00000000" w:rsidRPr="003D4D8E" w:rsidRDefault="008D2D62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5. Обязанности банка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5.</w:t>
      </w:r>
      <w:r w:rsidRPr="003D4D8E">
        <w:rPr>
          <w:rFonts w:ascii="Times New Roman" w:eastAsiaTheme="minorEastAsia" w:hAnsi="Times New Roman"/>
          <w:sz w:val="24"/>
          <w:szCs w:val="24"/>
        </w:rPr>
        <w:t>1. В случае несвоевременного возврата вклада и начисленных по нему процентов Банк выплачивает Вкладчику неустойку в размере _______% за каждый день просрочки от всей удерживаемой суммы, начиная со дня, следующего за днем окончания срока размещения.</w:t>
      </w:r>
    </w:p>
    <w:p w:rsidR="00000000" w:rsidRPr="003D4D8E" w:rsidRDefault="008D2D62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6. Соро</w:t>
      </w:r>
      <w:r w:rsidRPr="003D4D8E">
        <w:rPr>
          <w:rFonts w:ascii="Times New Roman" w:eastAsia="Times New Roman" w:hAnsi="Times New Roman"/>
          <w:caps/>
          <w:sz w:val="24"/>
          <w:szCs w:val="24"/>
        </w:rPr>
        <w:t>к действия договора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6.1. Договор вступает в силу со дня его подписания и действует до момента возврата суммы вклада и процентов, начисленных по нему Вкладчику.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6.2. (вариант) Досрочный возврат вклада и начисленных по нему процентов не допускается или произ</w:t>
      </w:r>
      <w:r w:rsidRPr="003D4D8E">
        <w:rPr>
          <w:rFonts w:ascii="Times New Roman" w:eastAsiaTheme="minorEastAsia" w:hAnsi="Times New Roman"/>
          <w:sz w:val="24"/>
          <w:szCs w:val="24"/>
        </w:rPr>
        <w:t>водится Банком на основании письменного уведомления Вкладчика.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6.3. Изменения и дополнения в договор вносятся по соглашению сторон и оформляются дополнением к нему.</w:t>
      </w:r>
    </w:p>
    <w:p w:rsidR="00000000" w:rsidRPr="003D4D8E" w:rsidRDefault="008D2D62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7. Порядок разрешения споров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7.1. При возникновении любых вопросов (в том числе утрата подл</w:t>
      </w:r>
      <w:r w:rsidRPr="003D4D8E">
        <w:rPr>
          <w:rFonts w:ascii="Times New Roman" w:eastAsiaTheme="minorEastAsia" w:hAnsi="Times New Roman"/>
          <w:sz w:val="24"/>
          <w:szCs w:val="24"/>
        </w:rPr>
        <w:t>инника договора или паспорта) Вкладчик обязан обратиться в Банк по тел. ______________.</w:t>
      </w:r>
    </w:p>
    <w:p w:rsidR="00000000" w:rsidRPr="003D4D8E" w:rsidRDefault="008D2D62" w:rsidP="003D4D8E">
      <w:pPr>
        <w:spacing w:before="210" w:after="210"/>
        <w:ind w:firstLine="709"/>
        <w:divId w:val="1368993946"/>
        <w:rPr>
          <w:rFonts w:ascii="Times New Roman" w:eastAsiaTheme="minorEastAsia" w:hAnsi="Times New Roman"/>
          <w:sz w:val="24"/>
          <w:szCs w:val="24"/>
        </w:rPr>
      </w:pPr>
      <w:r w:rsidRPr="003D4D8E">
        <w:rPr>
          <w:rFonts w:ascii="Times New Roman" w:eastAsiaTheme="minorEastAsia" w:hAnsi="Times New Roman"/>
          <w:sz w:val="24"/>
          <w:szCs w:val="24"/>
        </w:rPr>
        <w:t>7.2. Все споры сторон рассматриваются в установленном законом порядке.</w:t>
      </w:r>
    </w:p>
    <w:p w:rsidR="00000000" w:rsidRPr="003D4D8E" w:rsidRDefault="008D2D62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lastRenderedPageBreak/>
        <w:t>8. РЕКВИЗИТЫ И ПОДПИСИ СТОРОН</w:t>
      </w:r>
    </w:p>
    <w:p w:rsidR="00000000" w:rsidRPr="003D4D8E" w:rsidRDefault="008D2D62" w:rsidP="003D4D8E">
      <w:pPr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Fonts w:ascii="Times New Roman" w:eastAsia="Times New Roman" w:hAnsi="Times New Roman"/>
          <w:b/>
          <w:bCs/>
          <w:sz w:val="24"/>
          <w:szCs w:val="24"/>
        </w:rPr>
        <w:t>Банк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3D4D8E" w:rsidRDefault="008D2D62" w:rsidP="003D4D8E">
      <w:pPr>
        <w:numPr>
          <w:ilvl w:val="0"/>
          <w:numId w:val="1"/>
        </w:numPr>
        <w:spacing w:before="100" w:beforeAutospacing="1" w:after="100" w:afterAutospacing="1"/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1"/>
        </w:numPr>
        <w:spacing w:before="100" w:beforeAutospacing="1" w:after="100" w:afterAutospacing="1"/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Почтовый ад</w:t>
      </w: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рес: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1"/>
        </w:numPr>
        <w:spacing w:before="100" w:beforeAutospacing="1" w:after="100" w:afterAutospacing="1"/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1"/>
        </w:numPr>
        <w:spacing w:before="100" w:beforeAutospacing="1" w:after="100" w:afterAutospacing="1"/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1"/>
        </w:numPr>
        <w:spacing w:before="100" w:beforeAutospacing="1" w:after="100" w:afterAutospacing="1"/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1"/>
        </w:numPr>
        <w:spacing w:before="100" w:beforeAutospacing="1" w:after="100" w:afterAutospacing="1"/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1"/>
        </w:numPr>
        <w:spacing w:before="100" w:beforeAutospacing="1" w:after="100" w:afterAutospacing="1"/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</w:t>
      </w:r>
      <w:r w:rsidRPr="003D4D8E">
        <w:rPr>
          <w:rFonts w:ascii="Times New Roman" w:eastAsia="Times New Roman" w:hAnsi="Times New Roman"/>
          <w:sz w:val="24"/>
          <w:szCs w:val="24"/>
        </w:rPr>
        <w:t>___</w:t>
      </w:r>
    </w:p>
    <w:p w:rsidR="00000000" w:rsidRPr="003D4D8E" w:rsidRDefault="008D2D62" w:rsidP="003D4D8E">
      <w:pPr>
        <w:numPr>
          <w:ilvl w:val="0"/>
          <w:numId w:val="1"/>
        </w:numPr>
        <w:spacing w:before="100" w:beforeAutospacing="1" w:after="100" w:afterAutospacing="1"/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1"/>
        </w:numPr>
        <w:spacing w:before="300" w:after="100" w:afterAutospacing="1"/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Fonts w:ascii="Times New Roman" w:eastAsia="Times New Roman" w:hAnsi="Times New Roman"/>
          <w:b/>
          <w:bCs/>
          <w:sz w:val="24"/>
          <w:szCs w:val="24"/>
        </w:rPr>
        <w:t>Вкладчик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3D4D8E" w:rsidRDefault="008D2D62" w:rsidP="003D4D8E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4D8E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3D4D8E" w:rsidRDefault="008D2D62" w:rsidP="003D4D8E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D8E" w:rsidRDefault="008D2D62" w:rsidP="003D4D8E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8D2D62" w:rsidRPr="003D4D8E" w:rsidRDefault="008D2D62" w:rsidP="003D4D8E">
      <w:pPr>
        <w:numPr>
          <w:ilvl w:val="0"/>
          <w:numId w:val="2"/>
        </w:numPr>
        <w:spacing w:before="300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8D2D62" w:rsidRPr="003D4D8E" w:rsidSect="003D4D8E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62" w:rsidRDefault="008D2D62" w:rsidP="003D4D8E">
      <w:r>
        <w:separator/>
      </w:r>
    </w:p>
  </w:endnote>
  <w:endnote w:type="continuationSeparator" w:id="0">
    <w:p w:rsidR="008D2D62" w:rsidRDefault="008D2D62" w:rsidP="003D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E" w:rsidRDefault="003D4D8E" w:rsidP="003D4D8E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62" w:rsidRDefault="008D2D62" w:rsidP="003D4D8E">
      <w:r>
        <w:separator/>
      </w:r>
    </w:p>
  </w:footnote>
  <w:footnote w:type="continuationSeparator" w:id="0">
    <w:p w:rsidR="008D2D62" w:rsidRDefault="008D2D62" w:rsidP="003D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130901"/>
      <w:docPartObj>
        <w:docPartGallery w:val="Page Numbers (Top of Page)"/>
        <w:docPartUnique/>
      </w:docPartObj>
    </w:sdtPr>
    <w:sdtContent>
      <w:p w:rsidR="003D4D8E" w:rsidRDefault="003D4D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4D8E" w:rsidRDefault="003D4D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2A3"/>
    <w:multiLevelType w:val="multilevel"/>
    <w:tmpl w:val="F32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FD6013"/>
    <w:multiLevelType w:val="multilevel"/>
    <w:tmpl w:val="1138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4D8E"/>
    <w:rsid w:val="003D4D8E"/>
    <w:rsid w:val="008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D4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D8E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3D4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D8E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D4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D8E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3D4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D8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403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банковского вклада</vt:lpstr>
    </vt:vector>
  </TitlesOfParts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банковского вклада</dc:title>
  <dc:creator>User</dc:creator>
  <cp:lastModifiedBy>User</cp:lastModifiedBy>
  <cp:revision>2</cp:revision>
  <dcterms:created xsi:type="dcterms:W3CDTF">2020-08-02T11:45:00Z</dcterms:created>
  <dcterms:modified xsi:type="dcterms:W3CDTF">2020-08-02T11:45:00Z</dcterms:modified>
</cp:coreProperties>
</file>