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20232" w:rsidRDefault="00C20232" w:rsidP="00C20232">
      <w:pPr>
        <w:pStyle w:val="a6"/>
        <w:jc w:val="center"/>
        <w:divId w:val="1564833215"/>
        <w:rPr>
          <w:rFonts w:ascii="Times New Roman" w:hAnsi="Times New Roman"/>
          <w:b/>
          <w:sz w:val="24"/>
          <w:szCs w:val="24"/>
        </w:rPr>
      </w:pPr>
      <w:hyperlink r:id="rId7" w:history="1">
        <w:r w:rsidR="004316CC" w:rsidRPr="00C2023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ТРУДОВОЙ ДОГОВОР</w:t>
        </w:r>
      </w:hyperlink>
      <w:r w:rsidR="004316CC" w:rsidRPr="00C20232">
        <w:rPr>
          <w:rFonts w:ascii="Times New Roman" w:hAnsi="Times New Roman"/>
          <w:b/>
          <w:sz w:val="24"/>
          <w:szCs w:val="24"/>
        </w:rPr>
        <w:t xml:space="preserve"> по совместительству № _____</w:t>
      </w:r>
    </w:p>
    <w:p w:rsidR="00C20232" w:rsidRPr="00C20232" w:rsidRDefault="00C20232" w:rsidP="00C20232">
      <w:pPr>
        <w:pStyle w:val="a6"/>
        <w:jc w:val="center"/>
        <w:divId w:val="1564833215"/>
        <w:rPr>
          <w:rFonts w:ascii="Times New Roman" w:hAnsi="Times New Roman"/>
          <w:sz w:val="24"/>
          <w:szCs w:val="24"/>
        </w:rPr>
      </w:pPr>
    </w:p>
    <w:p w:rsidR="00000000" w:rsidRPr="00C20232" w:rsidRDefault="004316CC" w:rsidP="00C20232">
      <w:pPr>
        <w:divId w:val="1564833215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Pr="00C20232">
        <w:rPr>
          <w:rFonts w:ascii="Times New Roman" w:eastAsia="Times New Roman" w:hAnsi="Times New Roman"/>
          <w:sz w:val="24"/>
          <w:szCs w:val="24"/>
        </w:rPr>
        <w:t>___________________</w:t>
      </w:r>
      <w:r w:rsidRPr="00C20232">
        <w:rPr>
          <w:rFonts w:ascii="Times New Roman" w:eastAsia="Times New Roman" w:hAnsi="Times New Roman"/>
          <w:sz w:val="24"/>
          <w:szCs w:val="24"/>
        </w:rPr>
        <w:t>_______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000000" w:rsidRPr="00C20232" w:rsidRDefault="004316CC" w:rsidP="00C20232">
      <w:pPr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C20232">
        <w:rPr>
          <w:rFonts w:ascii="Times New Roman" w:eastAsia="Times New Roman" w:hAnsi="Times New Roman"/>
          <w:sz w:val="24"/>
          <w:szCs w:val="24"/>
        </w:rPr>
        <w:t>_ в лице __________________________</w:t>
      </w:r>
      <w:r w:rsidR="00C20232" w:rsidRPr="00C20232">
        <w:rPr>
          <w:rFonts w:ascii="Times New Roman" w:eastAsia="Times New Roman" w:hAnsi="Times New Roman"/>
          <w:sz w:val="24"/>
          <w:szCs w:val="24"/>
        </w:rPr>
        <w:t>___</w:t>
      </w:r>
      <w:r w:rsidRPr="00C20232">
        <w:rPr>
          <w:rFonts w:ascii="Times New Roman" w:eastAsia="Times New Roman" w:hAnsi="Times New Roman"/>
          <w:sz w:val="24"/>
          <w:szCs w:val="24"/>
        </w:rPr>
        <w:t>__</w:t>
      </w:r>
      <w:r w:rsidRPr="00C20232">
        <w:rPr>
          <w:rFonts w:ascii="Times New Roman" w:eastAsia="Times New Roman" w:hAnsi="Times New Roman"/>
          <w:sz w:val="24"/>
          <w:szCs w:val="24"/>
        </w:rPr>
        <w:t>____, действующего на основании ________________________________________, именуемый в дальнейшем «</w:t>
      </w:r>
      <w:r w:rsidRPr="00C20232">
        <w:rPr>
          <w:rFonts w:ascii="Times New Roman" w:eastAsia="Times New Roman" w:hAnsi="Times New Roman"/>
          <w:b/>
          <w:bCs/>
          <w:sz w:val="24"/>
          <w:szCs w:val="24"/>
        </w:rPr>
        <w:t>Работодатель</w:t>
      </w:r>
      <w:r w:rsidRPr="00C20232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</w:t>
      </w:r>
      <w:r w:rsidRPr="00C20232">
        <w:rPr>
          <w:rFonts w:ascii="Times New Roman" w:eastAsia="Times New Roman" w:hAnsi="Times New Roman"/>
          <w:sz w:val="24"/>
          <w:szCs w:val="24"/>
        </w:rPr>
        <w:t>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C20232">
        <w:rPr>
          <w:rFonts w:ascii="Times New Roman" w:eastAsia="Times New Roman" w:hAnsi="Times New Roman"/>
          <w:b/>
          <w:bCs/>
          <w:sz w:val="24"/>
          <w:szCs w:val="24"/>
        </w:rPr>
        <w:t>Работник</w:t>
      </w:r>
      <w:r w:rsidRPr="00C20232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</w:t>
      </w:r>
      <w:r w:rsidRPr="00C20232">
        <w:rPr>
          <w:rFonts w:ascii="Times New Roman" w:eastAsia="Times New Roman" w:hAnsi="Times New Roman"/>
          <w:sz w:val="24"/>
          <w:szCs w:val="24"/>
        </w:rPr>
        <w:t>ейшем «</w:t>
      </w:r>
      <w:r w:rsidRPr="00C20232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1.1. Настоящий договор регулирует трудовые отношения между Работником и Работодателем.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1.2. Работник принимается на работу в подразделение _________</w:t>
      </w:r>
      <w:r w:rsidRPr="00C20232">
        <w:rPr>
          <w:rFonts w:ascii="Times New Roman" w:eastAsiaTheme="minorEastAsia" w:hAnsi="Times New Roman"/>
          <w:sz w:val="24"/>
          <w:szCs w:val="24"/>
        </w:rPr>
        <w:t>_____ на должность ______________. Адрес места работы: ________________________________________.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1.3. Настоящий договор является договором по совместительству.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1.4. Вид Договора: на неопределенный срок (бессрочный);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1.5. Срок действия договора: начало рабо</w:t>
      </w:r>
      <w:r w:rsidRPr="00C20232">
        <w:rPr>
          <w:rFonts w:ascii="Times New Roman" w:eastAsiaTheme="minorEastAsia" w:hAnsi="Times New Roman"/>
          <w:sz w:val="24"/>
          <w:szCs w:val="24"/>
        </w:rPr>
        <w:t xml:space="preserve">ты: </w:t>
      </w:r>
      <w:r w:rsidRPr="00C20232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C20232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1.6. Условия испытания: ________________________________________. В период испытания на работника распространяются положения ТК РФ, иных нормативных правовых актов, локальных нормативных актов, содержащих нормы трудово</w:t>
      </w:r>
      <w:r w:rsidRPr="00C20232">
        <w:rPr>
          <w:rFonts w:ascii="Times New Roman" w:eastAsiaTheme="minorEastAsia" w:hAnsi="Times New Roman"/>
          <w:sz w:val="24"/>
          <w:szCs w:val="24"/>
        </w:rPr>
        <w:t>го права.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1.7. На работника возлагаются трудовые обязанности согласно должностной инструкции.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2. ПРАВА И ОБЯЗАННОСТИ РАБОТНИКА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C20232">
        <w:rPr>
          <w:rFonts w:ascii="Times New Roman" w:eastAsiaTheme="minorEastAsia" w:hAnsi="Times New Roman"/>
          <w:b/>
          <w:bCs/>
          <w:sz w:val="24"/>
          <w:szCs w:val="24"/>
        </w:rPr>
        <w:t>Работник обязуется: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 xml:space="preserve">добросовестно исполнять свои трудовые обязанности, возложенные на него трудовым договором и должностной </w:t>
      </w:r>
      <w:r w:rsidRPr="00C20232">
        <w:rPr>
          <w:rFonts w:ascii="Times New Roman" w:eastAsia="Times New Roman" w:hAnsi="Times New Roman"/>
          <w:sz w:val="24"/>
          <w:szCs w:val="24"/>
        </w:rPr>
        <w:t>инструкцией;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соблюдать трудовую дисциплину;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выполнять установленные нормы труда;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соблюдать правила и нормы деловой этики,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существующие в Компании;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</w:t>
      </w:r>
      <w:r w:rsidRPr="00C20232">
        <w:rPr>
          <w:rFonts w:ascii="Times New Roman" w:eastAsia="Times New Roman" w:hAnsi="Times New Roman"/>
          <w:sz w:val="24"/>
          <w:szCs w:val="24"/>
        </w:rPr>
        <w:t>ва работодателя;</w:t>
      </w:r>
      <w:bookmarkStart w:id="0" w:name="_GoBack"/>
      <w:bookmarkEnd w:id="0"/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не использовать в сторонних организациях материалы, являющиеся интеллектуальной собственностью Работодателя (технологии, ноу-хау, чертежи, проекты), произведенные сотрудником за время работы в Компании-</w:t>
      </w:r>
      <w:r w:rsidRPr="00C20232">
        <w:rPr>
          <w:rFonts w:ascii="Times New Roman" w:eastAsia="Times New Roman" w:hAnsi="Times New Roman"/>
          <w:sz w:val="24"/>
          <w:szCs w:val="24"/>
        </w:rPr>
        <w:lastRenderedPageBreak/>
        <w:t>Работодателе, или предоставленные ему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в процессе выполнения своих функциональных обязанностей;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не заниматься личными делами и не использовать компьютерную и иную технику и оборудование, а также ресурсы электронной почты в личных целях; а также не вести междугородние и международные переговоры личного характера;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 xml:space="preserve">выезжать в служебные командировки для </w:t>
      </w:r>
      <w:r w:rsidRPr="00C20232">
        <w:rPr>
          <w:rFonts w:ascii="Times New Roman" w:eastAsia="Times New Roman" w:hAnsi="Times New Roman"/>
          <w:sz w:val="24"/>
          <w:szCs w:val="24"/>
        </w:rPr>
        <w:t>выполнения трудовых обязанностей по настоящему Договору вне места постоянной работы;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незамедлительно информировать Работодателя о любых изменениях своих персональных данных, семейного положения, адреса, телефона, уровня образования;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по требованию Работодат</w:t>
      </w:r>
      <w:r w:rsidRPr="00C20232">
        <w:rPr>
          <w:rFonts w:ascii="Times New Roman" w:eastAsia="Times New Roman" w:hAnsi="Times New Roman"/>
          <w:sz w:val="24"/>
          <w:szCs w:val="24"/>
        </w:rPr>
        <w:t>еля и его представителей предоставлять требуемую информацию о ходе текущих дел, относящихся к ведению Работника;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повышать свою профессиональную квалификацию;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не разглашать без согласия непосредственного руководителя полученную во время работы научно-технич</w:t>
      </w:r>
      <w:r w:rsidRPr="00C20232">
        <w:rPr>
          <w:rFonts w:ascii="Times New Roman" w:eastAsia="Times New Roman" w:hAnsi="Times New Roman"/>
          <w:sz w:val="24"/>
          <w:szCs w:val="24"/>
        </w:rPr>
        <w:t>ескую и иную коммерческую и конфиденциальную информацию в соответствии с Положением о неразглашении коммерческой тайны;</w:t>
      </w:r>
    </w:p>
    <w:p w:rsidR="00000000" w:rsidRPr="00C20232" w:rsidRDefault="004316CC" w:rsidP="00C20232">
      <w:pPr>
        <w:numPr>
          <w:ilvl w:val="0"/>
          <w:numId w:val="1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если Работник не может выполнять свои обязанности по настоящему Договору в связи с временной нетрудоспособностью, несчастным случаем или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иной уважительной причиной,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отсутствия. Работник обязан в день выхода на работу предоставить Р</w:t>
      </w:r>
      <w:r w:rsidRPr="00C20232">
        <w:rPr>
          <w:rFonts w:ascii="Times New Roman" w:eastAsia="Times New Roman" w:hAnsi="Times New Roman"/>
          <w:sz w:val="24"/>
          <w:szCs w:val="24"/>
        </w:rPr>
        <w:t>аботодателю медицинское свидетельство, лист временной нетрудоспособности или иной оправдательный документ, объясняющий причину его отсутствия за весь период отсутствия;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2.2. Работник имеет право на: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 xml:space="preserve">заключение, изменение и расторжение трудового договора в </w:t>
      </w:r>
      <w:r w:rsidRPr="00C20232">
        <w:rPr>
          <w:rFonts w:ascii="Times New Roman" w:eastAsia="Times New Roman" w:hAnsi="Times New Roman"/>
          <w:sz w:val="24"/>
          <w:szCs w:val="24"/>
        </w:rPr>
        <w:t>порядке и на условиях, которые установлены ТК РФ, иными федеральными законами;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предоставление ему работы, обусловленной трудовым договором;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</w:t>
      </w:r>
      <w:r w:rsidRPr="00C20232">
        <w:rPr>
          <w:rFonts w:ascii="Times New Roman" w:eastAsia="Times New Roman" w:hAnsi="Times New Roman"/>
          <w:sz w:val="24"/>
          <w:szCs w:val="24"/>
        </w:rPr>
        <w:t>да и коллективным договором;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отдых, обеспечиваемый установлением нормальной продолжительности рабо</w:t>
      </w:r>
      <w:r w:rsidRPr="00C20232">
        <w:rPr>
          <w:rFonts w:ascii="Times New Roman" w:eastAsia="Times New Roman" w:hAnsi="Times New Roman"/>
          <w:sz w:val="24"/>
          <w:szCs w:val="24"/>
        </w:rPr>
        <w:t>чего времени, сокращенного рабочего времени для отдельных профессий и категорий работника, предоставлением еженедельных выходных дней, нерабочих праздничных дней, оплачиваемых ежегодных отпусков;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полную достоверную информацию об условиях труда и требования</w:t>
      </w:r>
      <w:r w:rsidRPr="00C20232">
        <w:rPr>
          <w:rFonts w:ascii="Times New Roman" w:eastAsia="Times New Roman" w:hAnsi="Times New Roman"/>
          <w:sz w:val="24"/>
          <w:szCs w:val="24"/>
        </w:rPr>
        <w:t>х охраны труда на рабочем месте;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объединение, включая право на создание профессиональных союзов и вступление в них для з</w:t>
      </w:r>
      <w:r w:rsidRPr="00C20232">
        <w:rPr>
          <w:rFonts w:ascii="Times New Roman" w:eastAsia="Times New Roman" w:hAnsi="Times New Roman"/>
          <w:sz w:val="24"/>
          <w:szCs w:val="24"/>
        </w:rPr>
        <w:t>ащиты своих трудовых прав, свобод и законных интересов;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lastRenderedPageBreak/>
        <w:t xml:space="preserve">возмещение вреда, причиненного работнику в связи с исполнением им трудовых обязанностей, и компенсацию </w:t>
      </w:r>
      <w:r w:rsidRPr="00C20232">
        <w:rPr>
          <w:rFonts w:ascii="Times New Roman" w:eastAsia="Times New Roman" w:hAnsi="Times New Roman"/>
          <w:sz w:val="24"/>
          <w:szCs w:val="24"/>
        </w:rPr>
        <w:t>морального вреда в порядке, установленном ТК РФ, иными федеральными законами;</w:t>
      </w:r>
    </w:p>
    <w:p w:rsidR="00000000" w:rsidRPr="00C20232" w:rsidRDefault="004316CC" w:rsidP="00C20232">
      <w:pPr>
        <w:numPr>
          <w:ilvl w:val="0"/>
          <w:numId w:val="2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обязательное социальное и медицинское страхование в случаях, предусмотренных федеральными законами.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3. ПРАВА И ОБЯЗАННОСТИ РАБОТОДАТЕЛЯ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 xml:space="preserve">3.1. </w:t>
      </w:r>
      <w:r w:rsidRPr="00C20232">
        <w:rPr>
          <w:rFonts w:ascii="Times New Roman" w:eastAsiaTheme="minorEastAsia" w:hAnsi="Times New Roman"/>
          <w:b/>
          <w:bCs/>
          <w:sz w:val="24"/>
          <w:szCs w:val="24"/>
        </w:rPr>
        <w:t>Работодатель имеет право: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 xml:space="preserve">заключать, </w:t>
      </w:r>
      <w:r w:rsidRPr="00C20232">
        <w:rPr>
          <w:rFonts w:ascii="Times New Roman" w:eastAsia="Times New Roman" w:hAnsi="Times New Roman"/>
          <w:sz w:val="24"/>
          <w:szCs w:val="24"/>
        </w:rPr>
        <w:t>изменять и расторгать трудовые договоры в порядке и на условиях, которые установлены ТК РФ, иными федеральными законами;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поощрять работника за добросовестный эффективный труд;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требовать от работника исполнения ими трудовых обязанностей и бережного отношения к имуществу работодателя и других работника, соблюдения правил внутреннего трудового распорядка организации;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привлекать работника к дисциплинарной и материальной ответственно</w:t>
      </w:r>
      <w:r w:rsidRPr="00C20232">
        <w:rPr>
          <w:rFonts w:ascii="Times New Roman" w:eastAsia="Times New Roman" w:hAnsi="Times New Roman"/>
          <w:sz w:val="24"/>
          <w:szCs w:val="24"/>
        </w:rPr>
        <w:t>сти в порядке, установленном ТК РФ, иными федеральными законами;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принимать локальные нормативные акты;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по своему усмотрению оказывать содействие Работнику в повышении его квалификации и профессионального мастерства за счет средств Работодателя;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осуществлят</w:t>
      </w:r>
      <w:r w:rsidRPr="00C20232">
        <w:rPr>
          <w:rFonts w:ascii="Times New Roman" w:eastAsia="Times New Roman" w:hAnsi="Times New Roman"/>
          <w:sz w:val="24"/>
          <w:szCs w:val="24"/>
        </w:rPr>
        <w:t>ь контроль над надлежащим выполнением Работником своих должностных обязанностей, а также проводить оценку результатов деятельности Работника (аттестацию) в соответствии с нормативно-регламентными документами Работодателя;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 xml:space="preserve">в случае необходимости привлекать </w:t>
      </w:r>
      <w:r w:rsidRPr="00C20232">
        <w:rPr>
          <w:rFonts w:ascii="Times New Roman" w:eastAsia="Times New Roman" w:hAnsi="Times New Roman"/>
          <w:sz w:val="24"/>
          <w:szCs w:val="24"/>
        </w:rPr>
        <w:t>Работника к сверхурочной работе, а также к работе в выходные и праздничные дни с соблюдением требований законодательства РФ;</w:t>
      </w:r>
    </w:p>
    <w:p w:rsidR="00000000" w:rsidRPr="00C20232" w:rsidRDefault="004316CC" w:rsidP="00C20232">
      <w:pPr>
        <w:numPr>
          <w:ilvl w:val="0"/>
          <w:numId w:val="3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 согласия Работника поручить ему выполнение иных трудовых обязанностей, не связанных прямо или косвенно с занимаемой им должностью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и не предусмотренных в Договоре;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 xml:space="preserve">3.2. </w:t>
      </w:r>
      <w:r w:rsidRPr="00C20232">
        <w:rPr>
          <w:rFonts w:ascii="Times New Roman" w:eastAsiaTheme="minorEastAsia" w:hAnsi="Times New Roman"/>
          <w:b/>
          <w:bCs/>
          <w:sz w:val="24"/>
          <w:szCs w:val="24"/>
        </w:rPr>
        <w:t>Работодатель обязуется: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предоставлять работнику работу, обусловленную тру</w:t>
      </w:r>
      <w:r w:rsidRPr="00C20232">
        <w:rPr>
          <w:rFonts w:ascii="Times New Roman" w:eastAsia="Times New Roman" w:hAnsi="Times New Roman"/>
          <w:sz w:val="24"/>
          <w:szCs w:val="24"/>
        </w:rPr>
        <w:t>довым договором;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</w:t>
      </w:r>
      <w:r w:rsidRPr="00C20232">
        <w:rPr>
          <w:rFonts w:ascii="Times New Roman" w:eastAsia="Times New Roman" w:hAnsi="Times New Roman"/>
          <w:sz w:val="24"/>
          <w:szCs w:val="24"/>
        </w:rPr>
        <w:t>тей;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обеспечивать работнику равную оплату за труд равной ценности;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</w:t>
      </w:r>
      <w:r w:rsidRPr="00C20232">
        <w:rPr>
          <w:rFonts w:ascii="Times New Roman" w:eastAsia="Times New Roman" w:hAnsi="Times New Roman"/>
          <w:sz w:val="24"/>
          <w:szCs w:val="24"/>
        </w:rPr>
        <w:t>дового права;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обеспечивать бытовые нужды работника, связанные с исполнением ими трудовых обязанностей;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осуществлять обязательное медицинское и социальное страхование работника в порядке, установленном федеральными законами;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возмещать вред, причиненный рабо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тнику в связи с исполнением ими трудовых обязанностей, а также компенсировать моральный вред в порядке и на условиях, </w:t>
      </w:r>
      <w:r w:rsidRPr="00C20232">
        <w:rPr>
          <w:rFonts w:ascii="Times New Roman" w:eastAsia="Times New Roman" w:hAnsi="Times New Roman"/>
          <w:sz w:val="24"/>
          <w:szCs w:val="24"/>
        </w:rPr>
        <w:lastRenderedPageBreak/>
        <w:t>которые установлены ТК РФ, федеральными законами и иными нормативными правовыми актами;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не разглашать сведения из личного дела Работника;</w:t>
      </w:r>
    </w:p>
    <w:p w:rsidR="00000000" w:rsidRPr="00C20232" w:rsidRDefault="004316CC" w:rsidP="00C20232">
      <w:pPr>
        <w:numPr>
          <w:ilvl w:val="0"/>
          <w:numId w:val="4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4. ОПЛАТА ТРУДА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4.1. Работнику устанавливается д</w:t>
      </w:r>
      <w:r w:rsidRPr="00C20232">
        <w:rPr>
          <w:rFonts w:ascii="Times New Roman" w:eastAsiaTheme="minorEastAsia" w:hAnsi="Times New Roman"/>
          <w:sz w:val="24"/>
          <w:szCs w:val="24"/>
        </w:rPr>
        <w:t>олжностной оклад (тарифная ставка) в размере ________________________________________ рублей в месяц. Оплата труда производится пропорционально отработанному времени.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4.2. 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</w:t>
      </w:r>
      <w:r w:rsidRPr="00C20232">
        <w:rPr>
          <w:rFonts w:ascii="Times New Roman" w:eastAsiaTheme="minorEastAsia" w:hAnsi="Times New Roman"/>
          <w:sz w:val="24"/>
          <w:szCs w:val="24"/>
        </w:rPr>
        <w:t>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соглашениями, локальными нормативными актами.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4.3. Выплата заработной платы осущес</w:t>
      </w:r>
      <w:r w:rsidRPr="00C20232">
        <w:rPr>
          <w:rFonts w:ascii="Times New Roman" w:eastAsiaTheme="minorEastAsia" w:hAnsi="Times New Roman"/>
          <w:sz w:val="24"/>
          <w:szCs w:val="24"/>
        </w:rPr>
        <w:t>твляется два раза в месяц _______ и _______ числа каждого месяца.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5. РАБОЧЕЕ ВРЕМЯ И ВРЕМЯ ОТДЫХА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5.1. Работнику по совместительству устанавливается неполный _______-часовой рабочий день, _______-дневная _______-часовая рабочая неделя. Выходные дни: суббот</w:t>
      </w:r>
      <w:r w:rsidRPr="00C20232">
        <w:rPr>
          <w:rFonts w:ascii="Times New Roman" w:eastAsiaTheme="minorEastAsia" w:hAnsi="Times New Roman"/>
          <w:sz w:val="24"/>
          <w:szCs w:val="24"/>
        </w:rPr>
        <w:t>а и воскресенье. Начало работы: _______; Окончание работы: _______.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6. ОТПУСК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6.1. Работнику предоставляется ежегодный основной отпуск продолжительностью _______ календарных дней.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6.2. Ежегодный основной отпуск может быть разделен на части, одна из которых</w:t>
      </w:r>
      <w:r w:rsidRPr="00C20232">
        <w:rPr>
          <w:rFonts w:ascii="Times New Roman" w:eastAsiaTheme="minorEastAsia" w:hAnsi="Times New Roman"/>
          <w:sz w:val="24"/>
          <w:szCs w:val="24"/>
        </w:rPr>
        <w:t xml:space="preserve"> не должна быть менее _______ календарных дней.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6.3. Очередность предоставления оплачиваемых отпусков определяется ежегодно в соответствии с графиком отпусков.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6.4. Право на использование отпуска за первый год работы возникает у Работника по истечении шест</w:t>
      </w:r>
      <w:r w:rsidRPr="00C20232">
        <w:rPr>
          <w:rFonts w:ascii="Times New Roman" w:eastAsiaTheme="minorEastAsia" w:hAnsi="Times New Roman"/>
          <w:sz w:val="24"/>
          <w:szCs w:val="24"/>
        </w:rPr>
        <w:t>и месяцев его непрерывной работы по настоящему Договору.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6.5. Работнику, для которого определен ненормированный рабочий день, предоставляется дополнительный оплачиваемый отпуск в количестве _______ рабочих дней.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6.6. Работнику, работающему по совместительс</w:t>
      </w:r>
      <w:r w:rsidRPr="00C20232">
        <w:rPr>
          <w:rFonts w:ascii="Times New Roman" w:eastAsiaTheme="minorEastAsia" w:hAnsi="Times New Roman"/>
          <w:sz w:val="24"/>
          <w:szCs w:val="24"/>
        </w:rPr>
        <w:t xml:space="preserve">тву, ежегодные оплачиваемые отпуска предоставляются одновременно с отпуском по основной работе. Если на работе по совместительству работник не отработал шести месяцев, то отпуск предоставляется авансом. Если на работе по совместительству продолжительность </w:t>
      </w:r>
      <w:r w:rsidRPr="00C20232">
        <w:rPr>
          <w:rFonts w:ascii="Times New Roman" w:eastAsiaTheme="minorEastAsia" w:hAnsi="Times New Roman"/>
          <w:sz w:val="24"/>
          <w:szCs w:val="24"/>
        </w:rPr>
        <w:t>ежегодного оплачиваемого отпуска работника меньше, чем продолжительность отпуска по основному месту работы, то работодатель по просьбе работника предоставляет ему отпуск без сохранения заработной платы соответствующей продолжительности.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lastRenderedPageBreak/>
        <w:t>7. ПРЕКРАЩЕНИЕ ТРУД</w:t>
      </w:r>
      <w:r w:rsidRPr="00C20232">
        <w:rPr>
          <w:rFonts w:ascii="Times New Roman" w:eastAsia="Times New Roman" w:hAnsi="Times New Roman"/>
          <w:caps/>
          <w:sz w:val="24"/>
          <w:szCs w:val="24"/>
        </w:rPr>
        <w:t xml:space="preserve">ОВОГО ДОГОВОРА (УВОЛЬНЕНИЕ) 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7.1. Основаниями для прекращения настоящего трудового договора (ст.77 ТК РФ) являются: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соглашение сторон (ст.78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истечение срока трудового договора (ст.79 ТК РФ), за исключением случаев, когда трудовые отношения фактичес</w:t>
      </w:r>
      <w:r w:rsidRPr="00C20232">
        <w:rPr>
          <w:rFonts w:ascii="Times New Roman" w:eastAsia="Times New Roman" w:hAnsi="Times New Roman"/>
          <w:sz w:val="24"/>
          <w:szCs w:val="24"/>
        </w:rPr>
        <w:t>ки продолжаются, и ни одна из сторон не потребовала их прекращения;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расторжение трудового договора по инициативе работника (ст.80 ТК РФ); Работник имеет право расторгнуть трудовой договор, предупредив об этом работодателя в письменной форме не позднее, чем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расторжение трудового договора по инициативе работодателя (ст.71 и ст.81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перевод работника по его просьбе или с е</w:t>
      </w:r>
      <w:r w:rsidRPr="00C20232">
        <w:rPr>
          <w:rFonts w:ascii="Times New Roman" w:eastAsia="Times New Roman" w:hAnsi="Times New Roman"/>
          <w:sz w:val="24"/>
          <w:szCs w:val="24"/>
        </w:rPr>
        <w:t>го согласия на работу к другому работодателю или переход на выборную работу (должность);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</w:t>
      </w:r>
      <w:r w:rsidRPr="00C20232">
        <w:rPr>
          <w:rFonts w:ascii="Times New Roman" w:eastAsia="Times New Roman" w:hAnsi="Times New Roman"/>
          <w:sz w:val="24"/>
          <w:szCs w:val="24"/>
        </w:rPr>
        <w:t>изацией (ст.75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отказ работника от продолжения работы в связи с изменением определенных сторонами условий трудового договора (часть четвертая ст.74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отказ работника от перевода на другую работу, необходимого ему в соответствии с медицинским з</w:t>
      </w:r>
      <w:r w:rsidRPr="00C20232">
        <w:rPr>
          <w:rFonts w:ascii="Times New Roman" w:eastAsia="Times New Roman" w:hAnsi="Times New Roman"/>
          <w:sz w:val="24"/>
          <w:szCs w:val="24"/>
        </w:rPr>
        <w:t>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ст.73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отказ работника от перевода на раб</w:t>
      </w:r>
      <w:r w:rsidRPr="00C20232">
        <w:rPr>
          <w:rFonts w:ascii="Times New Roman" w:eastAsia="Times New Roman" w:hAnsi="Times New Roman"/>
          <w:sz w:val="24"/>
          <w:szCs w:val="24"/>
        </w:rPr>
        <w:t>оту в другую местность вместе с работодателем (часть первая ст.72.1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обстоятельства, не зависящие от воли сторон (ст.83 ТК РФ);</w:t>
      </w:r>
    </w:p>
    <w:p w:rsidR="00000000" w:rsidRPr="00C20232" w:rsidRDefault="004316CC" w:rsidP="00C20232">
      <w:pPr>
        <w:numPr>
          <w:ilvl w:val="0"/>
          <w:numId w:val="5"/>
        </w:numPr>
        <w:spacing w:before="100" w:beforeAutospacing="1" w:after="100" w:afterAutospacing="1"/>
        <w:ind w:left="1020"/>
        <w:divId w:val="725176902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sz w:val="24"/>
          <w:szCs w:val="24"/>
        </w:rPr>
        <w:t>нарушение установленных ТК РФ или иным федеральным законом правил заключения трудового договора, если это нарушение исклю</w:t>
      </w:r>
      <w:r w:rsidRPr="00C20232">
        <w:rPr>
          <w:rFonts w:ascii="Times New Roman" w:eastAsia="Times New Roman" w:hAnsi="Times New Roman"/>
          <w:sz w:val="24"/>
          <w:szCs w:val="24"/>
        </w:rPr>
        <w:t>чает возможность продолжения работы (ст.84 ТК РФ).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7.2.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_______ дня до истечения срока испытания с ука</w:t>
      </w:r>
      <w:r w:rsidRPr="00C20232">
        <w:rPr>
          <w:rFonts w:ascii="Times New Roman" w:eastAsiaTheme="minorEastAsia" w:hAnsi="Times New Roman"/>
          <w:sz w:val="24"/>
          <w:szCs w:val="24"/>
        </w:rPr>
        <w:t>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судебном порядке. Если срок испытания истек, а работник продолжает работу, то он считается выдержавшим испы</w:t>
      </w:r>
      <w:r w:rsidRPr="00C20232">
        <w:rPr>
          <w:rFonts w:ascii="Times New Roman" w:eastAsiaTheme="minorEastAsia" w:hAnsi="Times New Roman"/>
          <w:sz w:val="24"/>
          <w:szCs w:val="24"/>
        </w:rPr>
        <w:t>тание и последующее расторжение трудового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</w:t>
      </w:r>
      <w:r w:rsidRPr="00C20232">
        <w:rPr>
          <w:rFonts w:ascii="Times New Roman" w:eastAsiaTheme="minorEastAsia" w:hAnsi="Times New Roman"/>
          <w:sz w:val="24"/>
          <w:szCs w:val="24"/>
        </w:rPr>
        <w:t>твенному желанию, предупредив об этом работодателя в письменной форме не позднее, чем за _______ дня до истечения срока испытания.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7.3. Помимо оснований, предусмотренных ТК РФ и иными федеральными законами, трудовой договор, заключенный на неопределенный с</w:t>
      </w:r>
      <w:r w:rsidRPr="00C20232">
        <w:rPr>
          <w:rFonts w:ascii="Times New Roman" w:eastAsiaTheme="minorEastAsia" w:hAnsi="Times New Roman"/>
          <w:sz w:val="24"/>
          <w:szCs w:val="24"/>
        </w:rPr>
        <w:t xml:space="preserve">рок с лицом, работающим по совместительству, может быть прекращен в случае приема на работу работника, для которого эта работа будет являться основной, о чем работодатель в письменной форме </w:t>
      </w:r>
      <w:r w:rsidRPr="00C20232">
        <w:rPr>
          <w:rFonts w:ascii="Times New Roman" w:eastAsiaTheme="minorEastAsia" w:hAnsi="Times New Roman"/>
          <w:sz w:val="24"/>
          <w:szCs w:val="24"/>
        </w:rPr>
        <w:lastRenderedPageBreak/>
        <w:t>предупреждает указанное лицо не менее, чем за _______ дней до прек</w:t>
      </w:r>
      <w:r w:rsidRPr="00C20232">
        <w:rPr>
          <w:rFonts w:ascii="Times New Roman" w:eastAsiaTheme="minorEastAsia" w:hAnsi="Times New Roman"/>
          <w:sz w:val="24"/>
          <w:szCs w:val="24"/>
        </w:rPr>
        <w:t>ращения трудового договора.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7.4. Трудовой договор может быть прекращен и по другим основаниям, предусмотренным ТК РФ и иными федеральными законами.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8. ПРОЧИЕ УСЛОВИЯ ДОГОВОРА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8.1. В случае возникновения между сторонами спора он подлежит урегулированию путем непосредственных переговоров Работника и Работодателя.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8.2. Если спор между сторонами не будет урегулирован, то он подлежит разрешению в порядке, предусмотренном действующим</w:t>
      </w:r>
      <w:r w:rsidRPr="00C20232">
        <w:rPr>
          <w:rFonts w:ascii="Times New Roman" w:eastAsiaTheme="minorEastAsia" w:hAnsi="Times New Roman"/>
          <w:sz w:val="24"/>
          <w:szCs w:val="24"/>
        </w:rPr>
        <w:t xml:space="preserve"> законодательством.</w:t>
      </w:r>
    </w:p>
    <w:p w:rsidR="00000000" w:rsidRPr="00C20232" w:rsidRDefault="004316CC" w:rsidP="00C20232">
      <w:pPr>
        <w:spacing w:before="210" w:after="210"/>
        <w:divId w:val="725176902"/>
        <w:rPr>
          <w:rFonts w:ascii="Times New Roman" w:eastAsiaTheme="minorEastAsia" w:hAnsi="Times New Roman"/>
          <w:sz w:val="24"/>
          <w:szCs w:val="24"/>
        </w:rPr>
      </w:pPr>
      <w:r w:rsidRPr="00C20232">
        <w:rPr>
          <w:rFonts w:ascii="Times New Roman" w:eastAsiaTheme="minorEastAsia" w:hAnsi="Times New Roman"/>
          <w:sz w:val="24"/>
          <w:szCs w:val="24"/>
        </w:rPr>
        <w:t>8.3. Настоящий договор составлен в 2-х экземплярах, имеющих одинаковую юридическую силу. Один экземпляр находится у Работодателя, другой – у Работника.</w:t>
      </w:r>
    </w:p>
    <w:p w:rsidR="00000000" w:rsidRPr="00C20232" w:rsidRDefault="004316CC" w:rsidP="00C20232">
      <w:pPr>
        <w:spacing w:before="450" w:after="150"/>
        <w:jc w:val="center"/>
        <w:outlineLvl w:val="5"/>
        <w:divId w:val="725176902"/>
        <w:rPr>
          <w:rFonts w:ascii="Times New Roman" w:eastAsia="Times New Roman" w:hAnsi="Times New Roman"/>
          <w:caps/>
          <w:sz w:val="24"/>
          <w:szCs w:val="24"/>
        </w:rPr>
      </w:pPr>
      <w:r w:rsidRPr="00C20232">
        <w:rPr>
          <w:rFonts w:ascii="Times New Roman" w:eastAsia="Times New Roman" w:hAnsi="Times New Roman"/>
          <w:caps/>
          <w:sz w:val="24"/>
          <w:szCs w:val="24"/>
        </w:rPr>
        <w:t>9. ЮРИДИЧЕСКИЕ АДРЕСА И ПЛАТЁЖНЫЕ РЕКВИЗИТЫ СТОРОН</w:t>
      </w:r>
    </w:p>
    <w:p w:rsidR="00000000" w:rsidRPr="00C20232" w:rsidRDefault="004316CC" w:rsidP="00C20232">
      <w:pPr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b/>
          <w:bCs/>
          <w:sz w:val="24"/>
          <w:szCs w:val="24"/>
        </w:rPr>
        <w:t>Работодатель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023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6"/>
        </w:numPr>
        <w:spacing w:before="1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Корреспон</w:t>
      </w: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дентский счет: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C20232" w:rsidRPr="00C20232" w:rsidRDefault="004316CC" w:rsidP="00C20232">
      <w:pPr>
        <w:numPr>
          <w:ilvl w:val="0"/>
          <w:numId w:val="6"/>
        </w:numPr>
        <w:spacing w:before="300" w:beforeAutospacing="1" w:after="100" w:afterAutospacing="1"/>
        <w:divId w:val="832526176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pStyle w:val="a6"/>
        <w:divId w:val="832526176"/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C20232">
        <w:t xml:space="preserve"> ______________________________</w:t>
      </w:r>
    </w:p>
    <w:p w:rsidR="00000000" w:rsidRPr="00C20232" w:rsidRDefault="004316CC" w:rsidP="00C20232">
      <w:pPr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Fonts w:ascii="Times New Roman" w:eastAsia="Times New Roman" w:hAnsi="Times New Roman"/>
          <w:b/>
          <w:bCs/>
          <w:sz w:val="24"/>
          <w:szCs w:val="24"/>
        </w:rPr>
        <w:t>Работник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C20232" w:rsidRDefault="004316CC" w:rsidP="00C20232">
      <w:pPr>
        <w:numPr>
          <w:ilvl w:val="0"/>
          <w:numId w:val="7"/>
        </w:numPr>
        <w:spacing w:before="1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7"/>
        </w:numPr>
        <w:spacing w:before="1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7"/>
        </w:numPr>
        <w:spacing w:before="1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023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C20232" w:rsidRDefault="004316CC" w:rsidP="00C20232">
      <w:pPr>
        <w:numPr>
          <w:ilvl w:val="0"/>
          <w:numId w:val="7"/>
        </w:numPr>
        <w:spacing w:before="1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20232" w:rsidRDefault="004316CC" w:rsidP="00C20232">
      <w:pPr>
        <w:numPr>
          <w:ilvl w:val="0"/>
          <w:numId w:val="7"/>
        </w:numPr>
        <w:spacing w:before="1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C20232" w:rsidRPr="00C20232" w:rsidRDefault="004316CC" w:rsidP="00C20232">
      <w:pPr>
        <w:numPr>
          <w:ilvl w:val="0"/>
          <w:numId w:val="7"/>
        </w:numPr>
        <w:spacing w:before="3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316CC" w:rsidRPr="00C20232" w:rsidRDefault="004316CC" w:rsidP="00C20232">
      <w:pPr>
        <w:numPr>
          <w:ilvl w:val="0"/>
          <w:numId w:val="7"/>
        </w:numPr>
        <w:spacing w:before="300" w:beforeAutospacing="1" w:after="100" w:afterAutospacing="1"/>
        <w:divId w:val="2141533045"/>
        <w:rPr>
          <w:rFonts w:ascii="Times New Roman" w:eastAsia="Times New Roman" w:hAnsi="Times New Roman"/>
          <w:sz w:val="24"/>
          <w:szCs w:val="24"/>
        </w:rPr>
      </w:pPr>
      <w:r w:rsidRPr="00C2023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C202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  <w:r w:rsidR="00C20232" w:rsidRPr="00C20232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4316CC" w:rsidRPr="00C20232" w:rsidSect="00C2023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CC" w:rsidRDefault="004316CC" w:rsidP="00C20232">
      <w:r>
        <w:separator/>
      </w:r>
    </w:p>
  </w:endnote>
  <w:endnote w:type="continuationSeparator" w:id="0">
    <w:p w:rsidR="004316CC" w:rsidRDefault="004316CC" w:rsidP="00C2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32" w:rsidRDefault="00C20232" w:rsidP="00C20232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CC" w:rsidRDefault="004316CC" w:rsidP="00C20232">
      <w:r>
        <w:separator/>
      </w:r>
    </w:p>
  </w:footnote>
  <w:footnote w:type="continuationSeparator" w:id="0">
    <w:p w:rsidR="004316CC" w:rsidRDefault="004316CC" w:rsidP="00C2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899744"/>
      <w:docPartObj>
        <w:docPartGallery w:val="Page Numbers (Top of Page)"/>
        <w:docPartUnique/>
      </w:docPartObj>
    </w:sdtPr>
    <w:sdtContent>
      <w:p w:rsidR="00C20232" w:rsidRDefault="00C202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232" w:rsidRDefault="00C20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AE1"/>
    <w:multiLevelType w:val="multilevel"/>
    <w:tmpl w:val="9B8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A78B7"/>
    <w:multiLevelType w:val="multilevel"/>
    <w:tmpl w:val="CBE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14214"/>
    <w:multiLevelType w:val="multilevel"/>
    <w:tmpl w:val="89B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8947F4"/>
    <w:multiLevelType w:val="multilevel"/>
    <w:tmpl w:val="333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B526C"/>
    <w:multiLevelType w:val="multilevel"/>
    <w:tmpl w:val="7AA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30D0B"/>
    <w:multiLevelType w:val="multilevel"/>
    <w:tmpl w:val="39D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D02EFA"/>
    <w:multiLevelType w:val="multilevel"/>
    <w:tmpl w:val="E5F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0232"/>
    <w:rsid w:val="004316CC"/>
    <w:rsid w:val="00C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49092-329D-49B8-B1C4-1E98EA9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C20232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C20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232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C20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23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321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8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Трудовой договор по совместительству</vt:lpstr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Трудовой договор по совместительству</dc:title>
  <dc:subject/>
  <dc:creator>User</dc:creator>
  <cp:keywords/>
  <dc:description/>
  <cp:lastModifiedBy>User</cp:lastModifiedBy>
  <cp:revision>2</cp:revision>
  <dcterms:created xsi:type="dcterms:W3CDTF">2020-03-24T16:19:00Z</dcterms:created>
  <dcterms:modified xsi:type="dcterms:W3CDTF">2020-03-24T16:19:00Z</dcterms:modified>
</cp:coreProperties>
</file>