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F5" w:rsidRPr="002E15B6" w:rsidRDefault="002E15B6">
      <w:pPr>
        <w:spacing w:after="50"/>
        <w:jc w:val="center"/>
        <w:rPr>
          <w:rFonts w:ascii="Times New Roman" w:hAnsi="Times New Roman" w:cs="Times New Roman"/>
          <w:b/>
          <w:sz w:val="24"/>
          <w:szCs w:val="24"/>
        </w:rPr>
      </w:pPr>
      <w:hyperlink r:id="rId7" w:history="1">
        <w:r w:rsidR="00184476" w:rsidRPr="002E15B6">
          <w:rPr>
            <w:rStyle w:val="a7"/>
            <w:rFonts w:ascii="Times New Roman" w:hAnsi="Times New Roman" w:cs="Times New Roman"/>
            <w:b/>
            <w:color w:val="auto"/>
            <w:sz w:val="24"/>
            <w:szCs w:val="24"/>
            <w:u w:val="none"/>
          </w:rPr>
          <w:t>ТРУДОВОЙ ДОГОВОР</w:t>
        </w:r>
      </w:hyperlink>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4"/>
        <w:gridCol w:w="4526"/>
      </w:tblGrid>
      <w:tr w:rsidR="002E15B6" w:rsidRPr="002E15B6" w:rsidTr="002E15B6">
        <w:tblPrEx>
          <w:tblCellMar>
            <w:top w:w="0" w:type="dxa"/>
            <w:left w:w="0" w:type="dxa"/>
            <w:bottom w:w="0" w:type="dxa"/>
            <w:right w:w="0" w:type="dxa"/>
          </w:tblCellMar>
        </w:tblPrEx>
        <w:tc>
          <w:tcPr>
            <w:tcW w:w="4544" w:type="dxa"/>
            <w:tcBorders>
              <w:top w:val="single" w:sz="0" w:space="0" w:color="FFFFFF"/>
              <w:left w:val="single" w:sz="0" w:space="0" w:color="FFFFFF"/>
              <w:bottom w:val="single" w:sz="0" w:space="0" w:color="FFFFFF"/>
              <w:right w:val="single" w:sz="0" w:space="0" w:color="FFFFFF"/>
            </w:tcBorders>
            <w:shd w:val="clear" w:color="auto" w:fill="auto"/>
          </w:tcPr>
          <w:p w:rsidR="008B1AF5" w:rsidRPr="002E15B6" w:rsidRDefault="00184476" w:rsidP="00184476">
            <w:pPr>
              <w:spacing w:line="340" w:lineRule="auto"/>
              <w:rPr>
                <w:rFonts w:ascii="Times New Roman" w:hAnsi="Times New Roman" w:cs="Times New Roman"/>
                <w:sz w:val="24"/>
                <w:szCs w:val="24"/>
              </w:rPr>
            </w:pPr>
            <w:r w:rsidRPr="002E15B6">
              <w:rPr>
                <w:rFonts w:ascii="Times New Roman" w:hAnsi="Times New Roman" w:cs="Times New Roman"/>
                <w:sz w:val="24"/>
                <w:szCs w:val="24"/>
              </w:rPr>
              <w:t>г. _______________</w:t>
            </w:r>
          </w:p>
        </w:tc>
        <w:tc>
          <w:tcPr>
            <w:tcW w:w="4526" w:type="dxa"/>
            <w:tcBorders>
              <w:top w:val="single" w:sz="0" w:space="0" w:color="FFFFFF"/>
              <w:left w:val="single" w:sz="0" w:space="0" w:color="FFFFFF"/>
              <w:bottom w:val="single" w:sz="0" w:space="0" w:color="FFFFFF"/>
              <w:right w:val="single" w:sz="0" w:space="0" w:color="FFFFFF"/>
            </w:tcBorders>
            <w:shd w:val="clear" w:color="auto" w:fill="auto"/>
          </w:tcPr>
          <w:p w:rsidR="008B1AF5" w:rsidRPr="002E15B6" w:rsidRDefault="00184476" w:rsidP="002E15B6">
            <w:pPr>
              <w:spacing w:line="340" w:lineRule="auto"/>
              <w:jc w:val="right"/>
              <w:rPr>
                <w:rFonts w:ascii="Times New Roman" w:hAnsi="Times New Roman" w:cs="Times New Roman"/>
                <w:sz w:val="24"/>
                <w:szCs w:val="24"/>
              </w:rPr>
            </w:pPr>
            <w:r w:rsidRPr="002E15B6">
              <w:rPr>
                <w:rFonts w:ascii="Times New Roman" w:hAnsi="Times New Roman" w:cs="Times New Roman"/>
                <w:sz w:val="24"/>
                <w:szCs w:val="24"/>
              </w:rPr>
              <w:t>«____» ______________ 20</w:t>
            </w:r>
            <w:r w:rsidR="002E15B6">
              <w:rPr>
                <w:rFonts w:ascii="Times New Roman" w:hAnsi="Times New Roman" w:cs="Times New Roman"/>
                <w:sz w:val="24"/>
                <w:szCs w:val="24"/>
              </w:rPr>
              <w:t>__</w:t>
            </w:r>
            <w:bookmarkStart w:id="0" w:name="_GoBack"/>
            <w:bookmarkEnd w:id="0"/>
            <w:r w:rsidRPr="002E15B6">
              <w:rPr>
                <w:rFonts w:ascii="Times New Roman" w:hAnsi="Times New Roman" w:cs="Times New Roman"/>
                <w:sz w:val="24"/>
                <w:szCs w:val="24"/>
              </w:rPr>
              <w:t xml:space="preserve"> г.</w:t>
            </w:r>
          </w:p>
        </w:tc>
      </w:tr>
    </w:tbl>
    <w:p w:rsidR="008B1AF5" w:rsidRPr="002E15B6" w:rsidRDefault="008B1AF5">
      <w:pPr>
        <w:rPr>
          <w:rFonts w:ascii="Times New Roman" w:hAnsi="Times New Roman" w:cs="Times New Roman"/>
          <w:sz w:val="24"/>
          <w:szCs w:val="24"/>
        </w:rPr>
      </w:pP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________________________________________________ в лице ________________________________________________, действующего на основании ________________________________________________, именуемый в дальнейшем «</w:t>
      </w:r>
      <w:r w:rsidRPr="002E15B6">
        <w:rPr>
          <w:rFonts w:ascii="Times New Roman" w:hAnsi="Times New Roman" w:cs="Times New Roman"/>
          <w:b/>
          <w:sz w:val="24"/>
          <w:szCs w:val="24"/>
        </w:rPr>
        <w:t>Работодатель</w:t>
      </w:r>
      <w:r w:rsidRPr="002E15B6">
        <w:rPr>
          <w:rFonts w:ascii="Times New Roman" w:hAnsi="Times New Roman" w:cs="Times New Roman"/>
          <w:sz w:val="24"/>
          <w:szCs w:val="24"/>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2E15B6">
        <w:rPr>
          <w:rFonts w:ascii="Times New Roman" w:hAnsi="Times New Roman" w:cs="Times New Roman"/>
          <w:b/>
          <w:sz w:val="24"/>
          <w:szCs w:val="24"/>
        </w:rPr>
        <w:t>Работник</w:t>
      </w:r>
      <w:r w:rsidRPr="002E15B6">
        <w:rPr>
          <w:rFonts w:ascii="Times New Roman" w:hAnsi="Times New Roman" w:cs="Times New Roman"/>
          <w:sz w:val="24"/>
          <w:szCs w:val="24"/>
        </w:rPr>
        <w:t>», с другой стороны, именуемые в дальнейшем «Стороны», заключили настоящий договор, в дальнейшем «</w:t>
      </w:r>
      <w:r w:rsidRPr="002E15B6">
        <w:rPr>
          <w:rFonts w:ascii="Times New Roman" w:hAnsi="Times New Roman" w:cs="Times New Roman"/>
          <w:b/>
          <w:sz w:val="24"/>
          <w:szCs w:val="24"/>
        </w:rPr>
        <w:t>Договор</w:t>
      </w:r>
      <w:r w:rsidRPr="002E15B6">
        <w:rPr>
          <w:rFonts w:ascii="Times New Roman" w:hAnsi="Times New Roman" w:cs="Times New Roman"/>
          <w:sz w:val="24"/>
          <w:szCs w:val="24"/>
        </w:rPr>
        <w:t>», о нижеследующем:</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1. ПРЕДМЕТ ДОГОВОРА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1.1. Работник принимается на работу к Работодателю в организацию: ________________________ на должность Водителя в Основное подразделение в соответствии с чем и, исходя из условий данного договора, Работник обязуется выполнять свои должностные обязанности, определенные данным договором и непосредственно руководителем, а Работодатель обязуется обеспечить ему необходимые условия для работы, выплачивать заработную плату и представлять социально-бытовые льготы в соответствии с законодательством и настоящим договором.</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2. ОБЩИЕ ПОЛОЖЕНИЯ</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2.1. Настоящий договор является договором по основной работе.</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 xml:space="preserve">2.2. Работнику устанавливается испытательный срок – ________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 xml:space="preserve">2.3. Работник гарантирует наличие водительских прав категории ________, позволяющих управлять грузовыми автомобилями всех типов. </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3. ПРАВА И ОБЯЗАННОСТИ СТОРОН</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3.1. Работник обязан:</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lastRenderedPageBreak/>
        <w:t>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3.1.2. Бережно относиться к имуществу Работодателя и использовать его только в целях исполнения должностных обязанностей;</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3.1.3. Не разглашать полученную во время работы коммерческую и иную конфиденциальную информацию;</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3.1.5. Соблюдать требования по охране труда, технике безопасности и производственной санитарии;</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 xml:space="preserve">3.1.6. Способствовать созданию на работе благоприятного делового и морального климата. </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3.2. Работник имеет следующие права: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3.2.1. Право на предоставление ему работы, указанной в п.1.1 настоящего трудового договора;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3.2.2. Право на своевременную и в полном размере выплату заработной платы;</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3.2.3. Право на отдых в соответствии с условиями настоящего трудового договора и требованиями законодательства;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3.2.4. Иные права, предоставленные работникам действующим трудовым законодательством РФ.</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3.3. Работодатель обязан:</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3.3.1. Предоставить Работнику работу в соответствии с условиями настоящего трудового договора;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3.3.2. Обеспечить безопасные условия работы в соответствии с требованиями Правил техники безопасности и действующим трудовым законодательством РФ;</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3.3.3. Своевременно выплачивать заработанную плату Работнику;</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3.3.4. Осуществлять социальное страхование Работника от несчастных случаев на производстве и профессиональных заболеваний;</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3.3.5. Ознакомить Работника с требованиями охраны труда и Правилами внутреннего трудового распорядка. 3.4. Работодатель имеет право:</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3.4.2. Поощрять Работника в порядке и размерах, предусмотренных настоящим трудовым договором, а также действующим законодательством РФ;</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lastRenderedPageBreak/>
        <w:t>3.4.3. Привлекать Работника к дисциплинарной и материальной ответственности в случаях, предусмотренных действующим законодательством РФ;</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3.4.4. Осуществлять иные права, предоставленные ему действующим трудовым законодательством РФ.</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4. РЕЖИМ РАБОЧЕГО ВРЕМЕНИ</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4.1. Работнику устанавливается пятидневная рабочая неделя продолжительностью 40 часов. Продолжительность рабочего дня составляет 8 часов. Перерыв для отдыха и питания не включается в рабочее время;</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4.2. Время начала и окончания рабочего дня, перерывы для отдыха и питания, а так же выходные дни определяются правилами внутреннего трудового распорядка предприятия и распоряжениями уполномоченного лица;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5. ОПЛАТА ТРУДА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________ рублей. Должностной оклад повышается в связи с ростом потребительских цен на товары и услуги;</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5.2. Выплата заработной платы производиться один раз в месяц.</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5.3.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lastRenderedPageBreak/>
        <w:t>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6. ОТВЕТСТВЕННОСТЬ СТОРОН</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6.3. Работодатель несет материальную и иную ответственность, согласно действующему законодательству, в случаях:</w:t>
      </w:r>
    </w:p>
    <w:p w:rsidR="008B1AF5" w:rsidRPr="002E15B6" w:rsidRDefault="00184476">
      <w:pPr>
        <w:spacing w:line="290" w:lineRule="auto"/>
        <w:rPr>
          <w:rFonts w:ascii="Times New Roman" w:hAnsi="Times New Roman" w:cs="Times New Roman"/>
          <w:sz w:val="24"/>
          <w:szCs w:val="24"/>
        </w:rPr>
      </w:pPr>
      <w:r w:rsidRPr="002E15B6">
        <w:rPr>
          <w:rFonts w:ascii="Times New Roman" w:hAnsi="Times New Roman" w:cs="Times New Roman"/>
          <w:sz w:val="24"/>
          <w:szCs w:val="24"/>
        </w:rPr>
        <w:t></w:t>
      </w:r>
      <w:r w:rsidRPr="002E15B6">
        <w:rPr>
          <w:rFonts w:ascii="Times New Roman" w:hAnsi="Times New Roman" w:cs="Times New Roman"/>
          <w:sz w:val="24"/>
          <w:szCs w:val="24"/>
        </w:rPr>
        <w:t>незаконного лишения Работника возможности трудиться;</w:t>
      </w:r>
    </w:p>
    <w:p w:rsidR="008B1AF5" w:rsidRPr="002E15B6" w:rsidRDefault="00184476">
      <w:pPr>
        <w:spacing w:line="290" w:lineRule="auto"/>
        <w:rPr>
          <w:rFonts w:ascii="Times New Roman" w:hAnsi="Times New Roman" w:cs="Times New Roman"/>
          <w:sz w:val="24"/>
          <w:szCs w:val="24"/>
        </w:rPr>
      </w:pPr>
      <w:r w:rsidRPr="002E15B6">
        <w:rPr>
          <w:rFonts w:ascii="Times New Roman" w:hAnsi="Times New Roman" w:cs="Times New Roman"/>
          <w:sz w:val="24"/>
          <w:szCs w:val="24"/>
        </w:rPr>
        <w:t></w:t>
      </w:r>
      <w:r w:rsidRPr="002E15B6">
        <w:rPr>
          <w:rFonts w:ascii="Times New Roman" w:hAnsi="Times New Roman" w:cs="Times New Roman"/>
          <w:sz w:val="24"/>
          <w:szCs w:val="24"/>
        </w:rPr>
        <w:t>причинения Работнику ущерба в результате увечья или иного повреждения здоровья, связанного с исполнением им своих трудовых обязанностей;</w:t>
      </w:r>
    </w:p>
    <w:p w:rsidR="008B1AF5" w:rsidRPr="002E15B6" w:rsidRDefault="00184476">
      <w:pPr>
        <w:spacing w:line="290" w:lineRule="auto"/>
        <w:rPr>
          <w:rFonts w:ascii="Times New Roman" w:hAnsi="Times New Roman" w:cs="Times New Roman"/>
          <w:sz w:val="24"/>
          <w:szCs w:val="24"/>
        </w:rPr>
      </w:pPr>
      <w:r w:rsidRPr="002E15B6">
        <w:rPr>
          <w:rFonts w:ascii="Times New Roman" w:hAnsi="Times New Roman" w:cs="Times New Roman"/>
          <w:sz w:val="24"/>
          <w:szCs w:val="24"/>
        </w:rPr>
        <w:t></w:t>
      </w:r>
      <w:r w:rsidRPr="002E15B6">
        <w:rPr>
          <w:rFonts w:ascii="Times New Roman" w:hAnsi="Times New Roman" w:cs="Times New Roman"/>
          <w:sz w:val="24"/>
          <w:szCs w:val="24"/>
        </w:rPr>
        <w:t>причинения ущерба имуществу Работника;</w:t>
      </w:r>
    </w:p>
    <w:p w:rsidR="008B1AF5" w:rsidRPr="002E15B6" w:rsidRDefault="00184476">
      <w:pPr>
        <w:spacing w:line="290" w:lineRule="auto"/>
        <w:rPr>
          <w:rFonts w:ascii="Times New Roman" w:hAnsi="Times New Roman" w:cs="Times New Roman"/>
          <w:sz w:val="24"/>
          <w:szCs w:val="24"/>
        </w:rPr>
      </w:pPr>
      <w:r w:rsidRPr="002E15B6">
        <w:rPr>
          <w:rFonts w:ascii="Times New Roman" w:hAnsi="Times New Roman" w:cs="Times New Roman"/>
          <w:sz w:val="24"/>
          <w:szCs w:val="24"/>
        </w:rPr>
        <w:t></w:t>
      </w:r>
      <w:r w:rsidRPr="002E15B6">
        <w:rPr>
          <w:rFonts w:ascii="Times New Roman" w:hAnsi="Times New Roman" w:cs="Times New Roman"/>
          <w:sz w:val="24"/>
          <w:szCs w:val="24"/>
        </w:rPr>
        <w:t>задержки заработной платы;</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w:t>
      </w:r>
      <w:r w:rsidRPr="002E15B6">
        <w:rPr>
          <w:rFonts w:ascii="Times New Roman" w:hAnsi="Times New Roman" w:cs="Times New Roman"/>
          <w:sz w:val="24"/>
          <w:szCs w:val="24"/>
        </w:rPr>
        <w:t>в других случаях, предусмотренных законодательством РФ.</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7. ГАРАНТИИ И КОМПЕНСАЦИИ</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lastRenderedPageBreak/>
        <w:t>8. ИЗМЕНЕНИЕ И ПРЕКРАЩЕНИЕ ДОГОВОРА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9. ОСОБЫЕ УСЛОВИЯ</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9.3. Договор составлен в двух экземплярах, имеющих одинаковую юридическую силу, один из которых хранится у Работодателя, а другой у Работника.</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10. ДЕЙСТВИЕ ДОГОВОРА</w:t>
      </w:r>
    </w:p>
    <w:p w:rsidR="008B1AF5" w:rsidRPr="002E15B6" w:rsidRDefault="00184476">
      <w:pPr>
        <w:spacing w:after="150" w:line="290" w:lineRule="auto"/>
        <w:rPr>
          <w:rFonts w:ascii="Times New Roman" w:hAnsi="Times New Roman" w:cs="Times New Roman"/>
          <w:sz w:val="24"/>
          <w:szCs w:val="24"/>
        </w:rPr>
      </w:pPr>
      <w:r w:rsidRPr="002E15B6">
        <w:rPr>
          <w:rFonts w:ascii="Times New Roman" w:hAnsi="Times New Roman" w:cs="Times New Roman"/>
          <w:sz w:val="24"/>
          <w:szCs w:val="24"/>
        </w:rPr>
        <w:t>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11. ЮРИДИЧЕСКИЕ АДРЕСА И ПЛАТЁЖНЫЕ РЕКВИЗИТЫ СТОРОН</w:t>
      </w:r>
    </w:p>
    <w:p w:rsidR="008B1AF5" w:rsidRPr="002E15B6" w:rsidRDefault="008B1AF5">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14"/>
        <w:gridCol w:w="4600"/>
      </w:tblGrid>
      <w:tr w:rsidR="002E15B6" w:rsidRPr="002E15B6" w:rsidTr="0018447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B1AF5" w:rsidRPr="002E15B6" w:rsidRDefault="00184476">
            <w:pPr>
              <w:rPr>
                <w:rFonts w:ascii="Times New Roman" w:hAnsi="Times New Roman" w:cs="Times New Roman"/>
                <w:sz w:val="24"/>
                <w:szCs w:val="24"/>
              </w:rPr>
            </w:pPr>
            <w:r w:rsidRPr="002E15B6">
              <w:rPr>
                <w:rFonts w:ascii="Times New Roman" w:hAnsi="Times New Roman" w:cs="Times New Roman"/>
                <w:b/>
                <w:sz w:val="24"/>
                <w:szCs w:val="24"/>
              </w:rPr>
              <w:t>Работодатель</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Юр. адрес:</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Почтовый адрес:</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ИНН:</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КПП:</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Банк:</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Рас./счёт:</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Корр./счёт:</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B1AF5" w:rsidRPr="002E15B6" w:rsidRDefault="00184476">
            <w:pPr>
              <w:rPr>
                <w:rFonts w:ascii="Times New Roman" w:hAnsi="Times New Roman" w:cs="Times New Roman"/>
                <w:sz w:val="24"/>
                <w:szCs w:val="24"/>
              </w:rPr>
            </w:pPr>
            <w:r w:rsidRPr="002E15B6">
              <w:rPr>
                <w:rFonts w:ascii="Times New Roman" w:hAnsi="Times New Roman" w:cs="Times New Roman"/>
                <w:b/>
                <w:sz w:val="24"/>
                <w:szCs w:val="24"/>
              </w:rPr>
              <w:t>Работник</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Регистрация:</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Почтовый адрес:</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Паспорт серия:</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Номер:</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Выдан:</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Кем:</w:t>
            </w:r>
          </w:p>
          <w:p w:rsidR="008B1AF5" w:rsidRPr="002E15B6" w:rsidRDefault="00184476">
            <w:pPr>
              <w:rPr>
                <w:rFonts w:ascii="Times New Roman" w:hAnsi="Times New Roman" w:cs="Times New Roman"/>
                <w:sz w:val="24"/>
                <w:szCs w:val="24"/>
              </w:rPr>
            </w:pPr>
            <w:r w:rsidRPr="002E15B6">
              <w:rPr>
                <w:rFonts w:ascii="Times New Roman" w:hAnsi="Times New Roman" w:cs="Times New Roman"/>
                <w:sz w:val="24"/>
                <w:szCs w:val="24"/>
              </w:rPr>
              <w:t>Телефон:</w:t>
            </w:r>
          </w:p>
        </w:tc>
      </w:tr>
    </w:tbl>
    <w:p w:rsidR="008B1AF5" w:rsidRPr="002E15B6" w:rsidRDefault="00184476">
      <w:pPr>
        <w:spacing w:before="500" w:after="150"/>
        <w:jc w:val="center"/>
        <w:rPr>
          <w:rFonts w:ascii="Times New Roman" w:hAnsi="Times New Roman" w:cs="Times New Roman"/>
          <w:sz w:val="24"/>
          <w:szCs w:val="24"/>
        </w:rPr>
      </w:pPr>
      <w:r w:rsidRPr="002E15B6">
        <w:rPr>
          <w:rFonts w:ascii="Times New Roman" w:hAnsi="Times New Roman" w:cs="Times New Roman"/>
          <w:b/>
          <w:sz w:val="24"/>
          <w:szCs w:val="24"/>
        </w:rPr>
        <w:t>12. ПОДПИСИ СТОРОН</w:t>
      </w:r>
    </w:p>
    <w:p w:rsidR="008B1AF5" w:rsidRPr="002E15B6" w:rsidRDefault="008B1AF5">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14"/>
        <w:gridCol w:w="4600"/>
      </w:tblGrid>
      <w:tr w:rsidR="002E15B6" w:rsidRPr="002E15B6" w:rsidTr="0018447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B1AF5" w:rsidRPr="002E15B6" w:rsidRDefault="00184476" w:rsidP="00184476">
            <w:pPr>
              <w:spacing w:line="340" w:lineRule="auto"/>
              <w:rPr>
                <w:rFonts w:ascii="Times New Roman" w:hAnsi="Times New Roman" w:cs="Times New Roman"/>
                <w:sz w:val="24"/>
                <w:szCs w:val="24"/>
              </w:rPr>
            </w:pPr>
            <w:r w:rsidRPr="002E15B6">
              <w:rPr>
                <w:rFonts w:ascii="Times New Roman" w:hAnsi="Times New Roman" w:cs="Times New Roman"/>
                <w:sz w:val="24"/>
                <w:szCs w:val="24"/>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B1AF5" w:rsidRPr="002E15B6" w:rsidRDefault="002E15B6" w:rsidP="00184476">
            <w:pPr>
              <w:spacing w:line="340" w:lineRule="auto"/>
              <w:rPr>
                <w:rFonts w:ascii="Times New Roman" w:hAnsi="Times New Roman" w:cs="Times New Roman"/>
                <w:sz w:val="24"/>
                <w:szCs w:val="24"/>
              </w:rPr>
            </w:pPr>
            <w:r>
              <w:rPr>
                <w:rFonts w:ascii="Times New Roman" w:hAnsi="Times New Roman" w:cs="Times New Roman"/>
                <w:sz w:val="24"/>
                <w:szCs w:val="24"/>
              </w:rPr>
              <w:t>Работник ______________</w:t>
            </w:r>
          </w:p>
        </w:tc>
      </w:tr>
    </w:tbl>
    <w:p w:rsidR="008B1AF5" w:rsidRPr="002E15B6" w:rsidRDefault="008B1AF5">
      <w:pPr>
        <w:rPr>
          <w:rFonts w:ascii="Times New Roman" w:hAnsi="Times New Roman" w:cs="Times New Roman"/>
          <w:sz w:val="24"/>
          <w:szCs w:val="24"/>
        </w:rPr>
      </w:pPr>
    </w:p>
    <w:sectPr w:rsidR="008B1AF5" w:rsidRPr="002E15B6" w:rsidSect="002E15B6">
      <w:headerReference w:type="default" r:id="rId8"/>
      <w:footerReference w:type="default" r:id="rId9"/>
      <w:pgSz w:w="11906" w:h="16838"/>
      <w:pgMar w:top="1134" w:right="991"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B2" w:rsidRDefault="00F978B2">
      <w:r>
        <w:separator/>
      </w:r>
    </w:p>
  </w:endnote>
  <w:endnote w:type="continuationSeparator" w:id="0">
    <w:p w:rsidR="00F978B2" w:rsidRDefault="00F9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F5" w:rsidRDefault="002E15B6" w:rsidP="002E15B6">
    <w:pPr>
      <w:jc w:val="right"/>
    </w:pPr>
    <w:hyperlink r:id="rId1" w:history="1">
      <w:r>
        <w:rPr>
          <w:rStyle w:val="a7"/>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B2" w:rsidRDefault="00F978B2">
      <w:r>
        <w:separator/>
      </w:r>
    </w:p>
  </w:footnote>
  <w:footnote w:type="continuationSeparator" w:id="0">
    <w:p w:rsidR="00F978B2" w:rsidRDefault="00F9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B6" w:rsidRDefault="002E15B6">
    <w:pPr>
      <w:pStyle w:val="a3"/>
      <w:jc w:val="center"/>
    </w:pPr>
    <w:r>
      <w:fldChar w:fldCharType="begin"/>
    </w:r>
    <w:r>
      <w:instrText>PAGE   \* MERGEFORMAT</w:instrText>
    </w:r>
    <w:r>
      <w:fldChar w:fldCharType="separate"/>
    </w:r>
    <w:r w:rsidR="00AF0A0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F5"/>
    <w:rsid w:val="00184476"/>
    <w:rsid w:val="002E15B6"/>
    <w:rsid w:val="008B1AF5"/>
    <w:rsid w:val="00AF0A0D"/>
    <w:rsid w:val="00F14E4F"/>
    <w:rsid w:val="00F9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3FDCB7B-5DDF-4ECE-ADD8-4C7E518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F14E4F"/>
    <w:pPr>
      <w:tabs>
        <w:tab w:val="center" w:pos="4677"/>
        <w:tab w:val="right" w:pos="9355"/>
      </w:tabs>
    </w:pPr>
  </w:style>
  <w:style w:type="character" w:customStyle="1" w:styleId="a4">
    <w:name w:val="Верхний колонтитул Знак"/>
    <w:basedOn w:val="a0"/>
    <w:link w:val="a3"/>
    <w:uiPriority w:val="99"/>
    <w:rsid w:val="00F14E4F"/>
  </w:style>
  <w:style w:type="paragraph" w:styleId="a5">
    <w:name w:val="footer"/>
    <w:basedOn w:val="a"/>
    <w:link w:val="a6"/>
    <w:uiPriority w:val="99"/>
    <w:unhideWhenUsed/>
    <w:rsid w:val="00F14E4F"/>
    <w:pPr>
      <w:tabs>
        <w:tab w:val="center" w:pos="4677"/>
        <w:tab w:val="right" w:pos="9355"/>
      </w:tabs>
    </w:pPr>
  </w:style>
  <w:style w:type="character" w:customStyle="1" w:styleId="a6">
    <w:name w:val="Нижний колонтитул Знак"/>
    <w:basedOn w:val="a0"/>
    <w:link w:val="a5"/>
    <w:uiPriority w:val="99"/>
    <w:rsid w:val="00F14E4F"/>
  </w:style>
  <w:style w:type="character" w:styleId="a7">
    <w:name w:val="Hyperlink"/>
    <w:uiPriority w:val="99"/>
    <w:unhideWhenUsed/>
    <w:rsid w:val="002E1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nkof.ru/dogo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User</cp:lastModifiedBy>
  <cp:revision>2</cp:revision>
  <dcterms:created xsi:type="dcterms:W3CDTF">2020-03-18T18:03:00Z</dcterms:created>
  <dcterms:modified xsi:type="dcterms:W3CDTF">2020-03-18T18:03:00Z</dcterms:modified>
  <cp:category/>
</cp:coreProperties>
</file>